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754B">
      <w:pPr>
        <w:pStyle w:val="Heading1"/>
        <w:rPr>
          <w:rFonts w:ascii="Times New Roman" w:hAnsi="Times New Roman"/>
          <w:sz w:val="24"/>
        </w:rPr>
      </w:pPr>
      <w:r>
        <w:rPr>
          <w:rFonts w:ascii="Times New Roman" w:hAnsi="Times New Roman"/>
          <w:sz w:val="24"/>
        </w:rPr>
        <w:t>I.  Introduction</w:t>
      </w:r>
    </w:p>
    <w:p w:rsidR="00000000" w:rsidRDefault="0098754B">
      <w:pPr>
        <w:rPr>
          <w:rFonts w:ascii="Times New Roman" w:hAnsi="Times New Roman"/>
          <w:b/>
          <w:sz w:val="24"/>
        </w:rPr>
      </w:pPr>
    </w:p>
    <w:p w:rsidR="00000000" w:rsidRDefault="0098754B">
      <w:pPr>
        <w:jc w:val="both"/>
        <w:rPr>
          <w:rFonts w:ascii="Times New Roman" w:hAnsi="Times New Roman"/>
          <w:sz w:val="24"/>
        </w:rPr>
      </w:pPr>
      <w:r>
        <w:rPr>
          <w:rFonts w:ascii="Times New Roman" w:hAnsi="Times New Roman"/>
          <w:sz w:val="24"/>
        </w:rPr>
        <w:t>Lockout/tagout programs are designed to prevent accidental startup of machines or equipment, and to prevent the release of stored energy during servicing or maintenance. Through the use of specific procedures that involve applying locks a</w:t>
      </w:r>
      <w:r>
        <w:rPr>
          <w:rFonts w:ascii="Times New Roman" w:hAnsi="Times New Roman"/>
          <w:sz w:val="24"/>
        </w:rPr>
        <w:t>nd/or tags, equipment is isolated from energy sources and injuries to workers are prevented. While lockout is the preferred method of isolating machines or equipment from energy sources, tagout is permitted when the energy isolating devices are not lockabl</w:t>
      </w:r>
      <w:r>
        <w:rPr>
          <w:rFonts w:ascii="Times New Roman" w:hAnsi="Times New Roman"/>
          <w:sz w:val="24"/>
        </w:rPr>
        <w:t>e. Tagout may not be used when the energy isolating devices are lockable. For complex systems, OSHA requires specific written procedures.</w:t>
      </w:r>
    </w:p>
    <w:p w:rsidR="00000000" w:rsidRDefault="0098754B">
      <w:pPr>
        <w:pStyle w:val="Heading1"/>
        <w:rPr>
          <w:rFonts w:ascii="Times New Roman" w:hAnsi="Times New Roman"/>
          <w:sz w:val="24"/>
        </w:rPr>
      </w:pPr>
      <w:r>
        <w:rPr>
          <w:rFonts w:ascii="Times New Roman" w:hAnsi="Times New Roman"/>
          <w:sz w:val="24"/>
        </w:rPr>
        <w:t>II</w:t>
      </w:r>
      <w:proofErr w:type="gramStart"/>
      <w:r>
        <w:rPr>
          <w:rFonts w:ascii="Times New Roman" w:hAnsi="Times New Roman"/>
          <w:sz w:val="24"/>
        </w:rPr>
        <w:t>.  Regulatory</w:t>
      </w:r>
      <w:proofErr w:type="gramEnd"/>
      <w:r>
        <w:rPr>
          <w:rFonts w:ascii="Times New Roman" w:hAnsi="Times New Roman"/>
          <w:sz w:val="24"/>
        </w:rPr>
        <w:t xml:space="preserve"> Requirements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An employer’s lockout/tagout program must be developed to meet the Occupational Safety a</w:t>
      </w:r>
      <w:r>
        <w:rPr>
          <w:rFonts w:ascii="Times New Roman" w:hAnsi="Times New Roman"/>
          <w:sz w:val="24"/>
        </w:rPr>
        <w:t>nd Health Administration’s (OSHA) requirements found in 29 CFR 1910.147, The Control of Hazardous Energy (Lockout/Tagout), and 29 CFR 1910.333, Selection and Use of Work Practices (Electrical Safety-Related Work Practices). For complex systems, OSHA requir</w:t>
      </w:r>
      <w:r>
        <w:rPr>
          <w:rFonts w:ascii="Times New Roman" w:hAnsi="Times New Roman"/>
          <w:sz w:val="24"/>
        </w:rPr>
        <w:t>es the employer to develop specific written procedures.</w:t>
      </w:r>
    </w:p>
    <w:p w:rsidR="00000000" w:rsidRDefault="0098754B">
      <w:pPr>
        <w:pStyle w:val="Heading1"/>
        <w:rPr>
          <w:rFonts w:ascii="Times New Roman" w:hAnsi="Times New Roman"/>
          <w:sz w:val="24"/>
        </w:rPr>
      </w:pPr>
      <w:r>
        <w:rPr>
          <w:rFonts w:ascii="Times New Roman" w:hAnsi="Times New Roman"/>
          <w:sz w:val="24"/>
        </w:rPr>
        <w:t>III</w:t>
      </w:r>
      <w:proofErr w:type="gramStart"/>
      <w:r>
        <w:rPr>
          <w:rFonts w:ascii="Times New Roman" w:hAnsi="Times New Roman"/>
          <w:sz w:val="24"/>
        </w:rPr>
        <w:t>.  Purpose</w:t>
      </w:r>
      <w:proofErr w:type="gramEnd"/>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This program defines responsibilities and establishes procedures for the lockout/tagout of energy isolating devices whenever maintenance or servicing is done on machines or equipment. T</w:t>
      </w:r>
      <w:r>
        <w:rPr>
          <w:rFonts w:ascii="Times New Roman" w:hAnsi="Times New Roman"/>
          <w:sz w:val="24"/>
        </w:rPr>
        <w:t>hese procedures must be used to ensure that the machine or equipment is stopped, isolated from all potentially hazardous energy sources, and locked out before employees perform any servicing or maintenance where the unexpected energization or start-up of t</w:t>
      </w:r>
      <w:r>
        <w:rPr>
          <w:rFonts w:ascii="Times New Roman" w:hAnsi="Times New Roman"/>
          <w:sz w:val="24"/>
        </w:rPr>
        <w:t>he machine or equipment or release of stored energy could occur.</w:t>
      </w:r>
    </w:p>
    <w:p w:rsidR="00000000" w:rsidRDefault="0098754B">
      <w:pPr>
        <w:pStyle w:val="Heading1"/>
        <w:rPr>
          <w:rFonts w:ascii="Times New Roman" w:hAnsi="Times New Roman"/>
          <w:sz w:val="24"/>
        </w:rPr>
      </w:pPr>
      <w:r>
        <w:rPr>
          <w:rFonts w:ascii="Times New Roman" w:hAnsi="Times New Roman"/>
          <w:sz w:val="24"/>
        </w:rPr>
        <w:t>IV</w:t>
      </w:r>
      <w:proofErr w:type="gramStart"/>
      <w:r>
        <w:rPr>
          <w:rFonts w:ascii="Times New Roman" w:hAnsi="Times New Roman"/>
          <w:sz w:val="24"/>
        </w:rPr>
        <w:t>.  The</w:t>
      </w:r>
      <w:proofErr w:type="gramEnd"/>
      <w:r>
        <w:rPr>
          <w:rFonts w:ascii="Times New Roman" w:hAnsi="Times New Roman"/>
          <w:sz w:val="24"/>
        </w:rPr>
        <w:t xml:space="preserve"> Role of Employees</w:t>
      </w:r>
    </w:p>
    <w:p w:rsidR="00000000" w:rsidRDefault="0098754B">
      <w:pPr>
        <w:jc w:val="both"/>
        <w:rPr>
          <w:rFonts w:ascii="Times New Roman" w:hAnsi="Times New Roman"/>
          <w:b/>
          <w:sz w:val="24"/>
        </w:rPr>
      </w:pPr>
    </w:p>
    <w:p w:rsidR="00000000" w:rsidRDefault="0098754B">
      <w:pPr>
        <w:jc w:val="both"/>
        <w:rPr>
          <w:rFonts w:ascii="Times New Roman" w:hAnsi="Times New Roman"/>
          <w:sz w:val="24"/>
        </w:rPr>
      </w:pPr>
      <w:r>
        <w:rPr>
          <w:rFonts w:ascii="Times New Roman" w:hAnsi="Times New Roman"/>
          <w:sz w:val="24"/>
        </w:rPr>
        <w:t xml:space="preserve">Employees are required to comply with the restrictions and limitations imposed upon them during the use of lockout/tagout. An </w:t>
      </w:r>
      <w:r>
        <w:rPr>
          <w:rFonts w:ascii="Times New Roman" w:hAnsi="Times New Roman"/>
          <w:b/>
          <w:sz w:val="24"/>
        </w:rPr>
        <w:t>Affected Employee</w:t>
      </w:r>
      <w:r>
        <w:rPr>
          <w:rFonts w:ascii="Times New Roman" w:hAnsi="Times New Roman"/>
          <w:sz w:val="24"/>
        </w:rPr>
        <w:t xml:space="preserve"> is anyone whose job</w:t>
      </w:r>
      <w:r>
        <w:rPr>
          <w:rFonts w:ascii="Times New Roman" w:hAnsi="Times New Roman"/>
          <w:sz w:val="24"/>
        </w:rPr>
        <w:t xml:space="preserve"> requires him/her to operate or use a machine or equipment on which servicing or maintenance is being performed under lockout or tagout, or whose job requires him/her to </w:t>
      </w:r>
      <w:proofErr w:type="gramStart"/>
      <w:r>
        <w:rPr>
          <w:rFonts w:ascii="Times New Roman" w:hAnsi="Times New Roman"/>
          <w:sz w:val="24"/>
        </w:rPr>
        <w:t>work</w:t>
      </w:r>
      <w:proofErr w:type="gramEnd"/>
      <w:r>
        <w:rPr>
          <w:rFonts w:ascii="Times New Roman" w:hAnsi="Times New Roman"/>
          <w:sz w:val="24"/>
        </w:rPr>
        <w:t xml:space="preserve"> in an area in which such servicing or maintenance is being performed.</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 An </w:t>
      </w:r>
      <w:r>
        <w:rPr>
          <w:rFonts w:ascii="Times New Roman" w:hAnsi="Times New Roman"/>
          <w:b/>
          <w:sz w:val="24"/>
        </w:rPr>
        <w:t>Author</w:t>
      </w:r>
      <w:r>
        <w:rPr>
          <w:rFonts w:ascii="Times New Roman" w:hAnsi="Times New Roman"/>
          <w:b/>
          <w:sz w:val="24"/>
        </w:rPr>
        <w:t>ized Employee</w:t>
      </w:r>
      <w:r>
        <w:rPr>
          <w:rFonts w:ascii="Times New Roman" w:hAnsi="Times New Roman"/>
          <w:sz w:val="24"/>
        </w:rPr>
        <w:t xml:space="preserve"> is anyone who locks out or tags out machines or equipment in order to perform servicing or maintenance on that machine or equipment. An affected employee becomes an authorized employee when that employee's duties include performing servicing </w:t>
      </w:r>
      <w:r>
        <w:rPr>
          <w:rFonts w:ascii="Times New Roman" w:hAnsi="Times New Roman"/>
          <w:sz w:val="24"/>
        </w:rPr>
        <w:t>or maintenance.</w:t>
      </w:r>
    </w:p>
    <w:p w:rsidR="00000000" w:rsidRDefault="0098754B">
      <w:pPr>
        <w:jc w:val="both"/>
        <w:rPr>
          <w:rFonts w:ascii="Times New Roman" w:hAnsi="Times New Roman"/>
          <w:sz w:val="24"/>
        </w:rPr>
      </w:pPr>
    </w:p>
    <w:p w:rsidR="00000000" w:rsidRDefault="0098754B">
      <w:pPr>
        <w:jc w:val="both"/>
        <w:rPr>
          <w:rFonts w:ascii="Times New Roman" w:hAnsi="Times New Roman"/>
          <w:b/>
          <w:sz w:val="24"/>
        </w:rPr>
      </w:pPr>
      <w:r>
        <w:rPr>
          <w:rFonts w:ascii="Times New Roman" w:hAnsi="Times New Roman"/>
          <w:sz w:val="24"/>
        </w:rPr>
        <w:t>Only authorized employees</w:t>
      </w:r>
      <w:r>
        <w:rPr>
          <w:rFonts w:ascii="Times New Roman" w:hAnsi="Times New Roman"/>
          <w:b/>
          <w:sz w:val="24"/>
        </w:rPr>
        <w:t xml:space="preserve"> </w:t>
      </w:r>
      <w:r>
        <w:rPr>
          <w:rFonts w:ascii="Times New Roman" w:hAnsi="Times New Roman"/>
          <w:sz w:val="24"/>
        </w:rPr>
        <w:t xml:space="preserve">may lockout or tagout equipment.  Affected employees (those whose work activities are affected by the lockout/tagout procedure) must be notified by </w:t>
      </w:r>
      <w:r>
        <w:rPr>
          <w:rFonts w:ascii="Times New Roman" w:hAnsi="Times New Roman"/>
          <w:sz w:val="24"/>
        </w:rPr>
        <w:lastRenderedPageBreak/>
        <w:t xml:space="preserve">an authorized employee before the procedure is used and when the </w:t>
      </w:r>
      <w:r>
        <w:rPr>
          <w:rFonts w:ascii="Times New Roman" w:hAnsi="Times New Roman"/>
          <w:sz w:val="24"/>
        </w:rPr>
        <w:t>machine or equipment is returned to service.</w:t>
      </w:r>
    </w:p>
    <w:p w:rsidR="00000000" w:rsidRDefault="0098754B">
      <w:pPr>
        <w:pStyle w:val="Heading1"/>
        <w:rPr>
          <w:rFonts w:ascii="Times New Roman" w:hAnsi="Times New Roman"/>
          <w:sz w:val="24"/>
        </w:rPr>
      </w:pPr>
      <w:r>
        <w:rPr>
          <w:rFonts w:ascii="Times New Roman" w:hAnsi="Times New Roman"/>
          <w:sz w:val="24"/>
        </w:rPr>
        <w:t>V.  Outside Personnel or Contractors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Outside personnel or contractors involved in service or maintenance operations covered by this program must submit their Lockout/tagout procedures to the Project Supervisor.</w:t>
      </w:r>
      <w:r>
        <w:rPr>
          <w:rFonts w:ascii="Times New Roman" w:hAnsi="Times New Roman"/>
          <w:sz w:val="24"/>
        </w:rPr>
        <w:t xml:space="preserve">  All affected employees must be notified of the provisions of the outside contractor’s Lockout/tagout procedures and must comply with its restrictions and prohibitions.</w:t>
      </w:r>
    </w:p>
    <w:p w:rsidR="00000000" w:rsidRDefault="0098754B">
      <w:pPr>
        <w:pStyle w:val="Heading1"/>
        <w:rPr>
          <w:rFonts w:ascii="Times New Roman" w:hAnsi="Times New Roman"/>
          <w:sz w:val="24"/>
        </w:rPr>
      </w:pPr>
      <w:r>
        <w:rPr>
          <w:rFonts w:ascii="Times New Roman" w:hAnsi="Times New Roman"/>
          <w:sz w:val="24"/>
        </w:rPr>
        <w:t>VI</w:t>
      </w:r>
      <w:proofErr w:type="gramStart"/>
      <w:r>
        <w:rPr>
          <w:rFonts w:ascii="Times New Roman" w:hAnsi="Times New Roman"/>
          <w:sz w:val="24"/>
        </w:rPr>
        <w:t>.  Employee</w:t>
      </w:r>
      <w:proofErr w:type="gramEnd"/>
      <w:r>
        <w:rPr>
          <w:rFonts w:ascii="Times New Roman" w:hAnsi="Times New Roman"/>
          <w:sz w:val="24"/>
        </w:rPr>
        <w:t xml:space="preserve"> Training and Retraining</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All authorized and affected employees must rece</w:t>
      </w:r>
      <w:r>
        <w:rPr>
          <w:rFonts w:ascii="Times New Roman" w:hAnsi="Times New Roman"/>
          <w:sz w:val="24"/>
        </w:rPr>
        <w:t>ive initial training, as required.  Retraining must be given for employees whenever there is a change in job assignment, a change in machines, equipment, or process that presents a new hazard, or a change in this lockout/tagout program. Retraining must als</w:t>
      </w:r>
      <w:r>
        <w:rPr>
          <w:rFonts w:ascii="Times New Roman" w:hAnsi="Times New Roman"/>
          <w:sz w:val="24"/>
        </w:rPr>
        <w:t xml:space="preserve">o be given whenever the annual inspection identifies a deficiency in the procedures. </w:t>
      </w:r>
    </w:p>
    <w:p w:rsidR="00000000" w:rsidRDefault="0098754B">
      <w:pPr>
        <w:pStyle w:val="Heading1"/>
        <w:rPr>
          <w:rFonts w:ascii="Times New Roman" w:hAnsi="Times New Roman"/>
          <w:sz w:val="24"/>
        </w:rPr>
      </w:pPr>
      <w:r>
        <w:rPr>
          <w:rFonts w:ascii="Times New Roman" w:hAnsi="Times New Roman"/>
          <w:sz w:val="24"/>
        </w:rPr>
        <w:t>VII</w:t>
      </w:r>
      <w:proofErr w:type="gramStart"/>
      <w:r>
        <w:rPr>
          <w:rFonts w:ascii="Times New Roman" w:hAnsi="Times New Roman"/>
          <w:sz w:val="24"/>
        </w:rPr>
        <w:t>.  Protective</w:t>
      </w:r>
      <w:proofErr w:type="gramEnd"/>
      <w:r>
        <w:rPr>
          <w:rFonts w:ascii="Times New Roman" w:hAnsi="Times New Roman"/>
          <w:sz w:val="24"/>
        </w:rPr>
        <w:t xml:space="preserve"> Materials and Hardware</w:t>
      </w:r>
    </w:p>
    <w:p w:rsidR="00000000" w:rsidRDefault="0098754B"/>
    <w:p w:rsidR="00000000" w:rsidRDefault="0098754B">
      <w:pPr>
        <w:jc w:val="both"/>
        <w:rPr>
          <w:rFonts w:ascii="Times New Roman" w:hAnsi="Times New Roman"/>
          <w:sz w:val="24"/>
        </w:rPr>
      </w:pPr>
      <w:r>
        <w:rPr>
          <w:rFonts w:ascii="Times New Roman" w:hAnsi="Times New Roman"/>
          <w:sz w:val="24"/>
        </w:rPr>
        <w:t>Departments must provide employees with the necessary protective materials and hardware to perform lockout/tagout.  This may incl</w:t>
      </w:r>
      <w:r>
        <w:rPr>
          <w:rFonts w:ascii="Times New Roman" w:hAnsi="Times New Roman"/>
          <w:sz w:val="24"/>
        </w:rPr>
        <w:t>ude locks, tags, chains, wedges, key blocks, adapter pins, self-locking fasteners, or other hardware.  All devices used for lockout/tagout must be properly identified and must not be used for any other purposes. Lockout/tagout devices must also meet the fo</w:t>
      </w:r>
      <w:r>
        <w:rPr>
          <w:rFonts w:ascii="Times New Roman" w:hAnsi="Times New Roman"/>
          <w:sz w:val="24"/>
        </w:rPr>
        <w:t>llowing requirements:</w:t>
      </w:r>
    </w:p>
    <w:p w:rsidR="00000000" w:rsidRDefault="0098754B">
      <w:pPr>
        <w:jc w:val="both"/>
      </w:pPr>
    </w:p>
    <w:p w:rsidR="00000000" w:rsidRDefault="0098754B">
      <w:pPr>
        <w:jc w:val="both"/>
        <w:rPr>
          <w:rFonts w:ascii="Times New Roman" w:hAnsi="Times New Roman"/>
          <w:sz w:val="24"/>
        </w:rPr>
      </w:pPr>
      <w:r>
        <w:rPr>
          <w:rFonts w:ascii="Times New Roman" w:hAnsi="Times New Roman"/>
          <w:sz w:val="24"/>
        </w:rPr>
        <w:t>(1) Durable – Lockout/tagout devices must be capable of withstanding the environment to which they are exposed for the entire period of time that they are used. Tagout devices must be constructed so that exposure to weather condition</w:t>
      </w:r>
      <w:r>
        <w:rPr>
          <w:rFonts w:ascii="Times New Roman" w:hAnsi="Times New Roman"/>
          <w:sz w:val="24"/>
        </w:rPr>
        <w:t>s or wet and damp locations will not cause the tag to deteriorate or the message on the tag to become illegible. Tags must not deteriorate when used in corrosive environments, such as areas where acid and alkali chemicals are used or stored.</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(2) Standardi</w:t>
      </w:r>
      <w:r>
        <w:rPr>
          <w:rFonts w:ascii="Times New Roman" w:hAnsi="Times New Roman"/>
          <w:sz w:val="24"/>
        </w:rPr>
        <w:t xml:space="preserve">zed – Lockout/tagout devices must be standardized within the department using at least one of the following criteria: Color; shape; or size; and, in the case of tagout devices, print and format.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(3) Substantial - Lockout devices must be substantial enoug</w:t>
      </w:r>
      <w:r>
        <w:rPr>
          <w:rFonts w:ascii="Times New Roman" w:hAnsi="Times New Roman"/>
          <w:sz w:val="24"/>
        </w:rPr>
        <w:t>h to prevent removal without the use of excessive force or unusual techniques, such as with the use of bolt cutters or other metal cutting tools.  Tagout devices must be substantial enough to prevent inadvertent or accidental removal. Tagout devices must b</w:t>
      </w:r>
      <w:r>
        <w:rPr>
          <w:rFonts w:ascii="Times New Roman" w:hAnsi="Times New Roman"/>
          <w:sz w:val="24"/>
        </w:rPr>
        <w:t xml:space="preserve">e attached with nylon cable ties that are non-reusable, self-locking, and non-releasable with a minimum unlocking strength of no less than 50 pounds.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(4) Identifiable - Lockout/tagout devices must identify the employee applying them.</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lastRenderedPageBreak/>
        <w:t>(5) Wording - Tagou</w:t>
      </w:r>
      <w:r>
        <w:rPr>
          <w:rFonts w:ascii="Times New Roman" w:hAnsi="Times New Roman"/>
          <w:sz w:val="24"/>
        </w:rPr>
        <w:t>t devices must warn against hazardous conditions if the machine or equipment is energized and include a wording such as the following: "Do Not Start. Do Not Open. Do Not Close. Do Not Energize. Do Not Operate."</w:t>
      </w:r>
    </w:p>
    <w:p w:rsidR="00000000" w:rsidRDefault="0098754B">
      <w:pPr>
        <w:jc w:val="both"/>
        <w:rPr>
          <w:rFonts w:ascii="Times New Roman" w:hAnsi="Times New Roman"/>
          <w:sz w:val="24"/>
        </w:rPr>
      </w:pPr>
    </w:p>
    <w:p w:rsidR="00000000" w:rsidRDefault="0098754B">
      <w:pPr>
        <w:pStyle w:val="Heading1"/>
      </w:pPr>
      <w:r>
        <w:rPr>
          <w:rFonts w:ascii="Times New Roman" w:hAnsi="Times New Roman"/>
          <w:sz w:val="24"/>
        </w:rPr>
        <w:t>VIII</w:t>
      </w:r>
      <w:proofErr w:type="gramStart"/>
      <w:r>
        <w:rPr>
          <w:rFonts w:ascii="Times New Roman" w:hAnsi="Times New Roman"/>
          <w:sz w:val="24"/>
        </w:rPr>
        <w:t>.  Written</w:t>
      </w:r>
      <w:proofErr w:type="gramEnd"/>
      <w:r>
        <w:rPr>
          <w:rFonts w:ascii="Times New Roman" w:hAnsi="Times New Roman"/>
          <w:sz w:val="24"/>
        </w:rPr>
        <w:t xml:space="preserve"> Procedures for Lockout/Tagout</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Departments must develop written procedures for the lockout/tagout of each piece of equipment or machine under their control. A model written procedure is attached to this program. However, specific written procedures for a particular machine or piece </w:t>
      </w:r>
      <w:proofErr w:type="gramStart"/>
      <w:r>
        <w:rPr>
          <w:rFonts w:ascii="Times New Roman" w:hAnsi="Times New Roman"/>
          <w:sz w:val="24"/>
        </w:rPr>
        <w:t>of</w:t>
      </w:r>
      <w:r>
        <w:rPr>
          <w:rFonts w:ascii="Times New Roman" w:hAnsi="Times New Roman"/>
          <w:sz w:val="24"/>
        </w:rPr>
        <w:t xml:space="preserve">  equipment</w:t>
      </w:r>
      <w:proofErr w:type="gramEnd"/>
      <w:r>
        <w:rPr>
          <w:rFonts w:ascii="Times New Roman" w:hAnsi="Times New Roman"/>
          <w:sz w:val="24"/>
        </w:rPr>
        <w:t xml:space="preserve"> are not required if all of the following elements exist:</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(1) The machine or equipment has no potential for stored or residual energy or reaccumulation of stored energy after shut down which could endanger employees: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the</w:t>
      </w:r>
      <w:proofErr w:type="gramEnd"/>
      <w:r>
        <w:rPr>
          <w:rFonts w:ascii="Times New Roman" w:hAnsi="Times New Roman"/>
          <w:sz w:val="24"/>
        </w:rPr>
        <w:t xml:space="preserve"> machine or equipm</w:t>
      </w:r>
      <w:r>
        <w:rPr>
          <w:rFonts w:ascii="Times New Roman" w:hAnsi="Times New Roman"/>
          <w:sz w:val="24"/>
        </w:rPr>
        <w:t xml:space="preserve">ent has a single energy source which can be readily identified and isolated: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the</w:t>
      </w:r>
      <w:proofErr w:type="gramEnd"/>
      <w:r>
        <w:rPr>
          <w:rFonts w:ascii="Times New Roman" w:hAnsi="Times New Roman"/>
          <w:sz w:val="24"/>
        </w:rPr>
        <w:t xml:space="preserve"> isolation and locking out of that energy source must completely </w:t>
      </w:r>
      <w:proofErr w:type="spellStart"/>
      <w:r>
        <w:rPr>
          <w:rFonts w:ascii="Times New Roman" w:hAnsi="Times New Roman"/>
          <w:sz w:val="24"/>
        </w:rPr>
        <w:t>deenergize</w:t>
      </w:r>
      <w:proofErr w:type="spellEnd"/>
      <w:r>
        <w:rPr>
          <w:rFonts w:ascii="Times New Roman" w:hAnsi="Times New Roman"/>
          <w:sz w:val="24"/>
        </w:rPr>
        <w:t xml:space="preserve"> and deactivate the machine or equipment: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the</w:t>
      </w:r>
      <w:proofErr w:type="gramEnd"/>
      <w:r>
        <w:rPr>
          <w:rFonts w:ascii="Times New Roman" w:hAnsi="Times New Roman"/>
          <w:sz w:val="24"/>
        </w:rPr>
        <w:t xml:space="preserve"> machine or equipment is isolated from that </w:t>
      </w:r>
      <w:r>
        <w:rPr>
          <w:rFonts w:ascii="Times New Roman" w:hAnsi="Times New Roman"/>
          <w:sz w:val="24"/>
        </w:rPr>
        <w:t xml:space="preserve">energy source and locked out during servicing or maintenance: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a</w:t>
      </w:r>
      <w:proofErr w:type="gramEnd"/>
      <w:r>
        <w:rPr>
          <w:rFonts w:ascii="Times New Roman" w:hAnsi="Times New Roman"/>
          <w:sz w:val="24"/>
        </w:rPr>
        <w:t xml:space="preserve"> single lockout device must achieve a locked-out condition: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the</w:t>
      </w:r>
      <w:proofErr w:type="gramEnd"/>
      <w:r>
        <w:rPr>
          <w:rFonts w:ascii="Times New Roman" w:hAnsi="Times New Roman"/>
          <w:sz w:val="24"/>
        </w:rPr>
        <w:t xml:space="preserve"> lockout device is under the exclusive control of the authorized employee performing the servicing or maintenance: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w:t>
      </w:r>
      <w:r>
        <w:rPr>
          <w:rFonts w:ascii="Times New Roman" w:hAnsi="Times New Roman"/>
          <w:sz w:val="24"/>
        </w:rPr>
        <w:t xml:space="preserve">7) </w:t>
      </w:r>
      <w:proofErr w:type="gramStart"/>
      <w:r>
        <w:rPr>
          <w:rFonts w:ascii="Times New Roman" w:hAnsi="Times New Roman"/>
          <w:sz w:val="24"/>
        </w:rPr>
        <w:t>the</w:t>
      </w:r>
      <w:proofErr w:type="gramEnd"/>
      <w:r>
        <w:rPr>
          <w:rFonts w:ascii="Times New Roman" w:hAnsi="Times New Roman"/>
          <w:sz w:val="24"/>
        </w:rPr>
        <w:t xml:space="preserve"> servicing or maintenance does not create hazards for other employees; and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the</w:t>
      </w:r>
      <w:proofErr w:type="gramEnd"/>
      <w:r>
        <w:rPr>
          <w:rFonts w:ascii="Times New Roman" w:hAnsi="Times New Roman"/>
          <w:sz w:val="24"/>
        </w:rPr>
        <w:t xml:space="preserve"> department, in utilizing this exception, has had no accidents involving the unexpected activation or reenergization of the machine or equipment during servicing or m</w:t>
      </w:r>
      <w:r>
        <w:rPr>
          <w:rFonts w:ascii="Times New Roman" w:hAnsi="Times New Roman"/>
          <w:sz w:val="24"/>
        </w:rPr>
        <w:t>aintenance.</w:t>
      </w:r>
    </w:p>
    <w:p w:rsidR="00000000" w:rsidRDefault="0098754B">
      <w:pPr>
        <w:pStyle w:val="Heading1"/>
        <w:rPr>
          <w:rFonts w:ascii="Times New Roman" w:hAnsi="Times New Roman"/>
          <w:sz w:val="24"/>
        </w:rPr>
      </w:pPr>
      <w:r>
        <w:rPr>
          <w:rFonts w:ascii="Times New Roman" w:hAnsi="Times New Roman"/>
          <w:sz w:val="24"/>
        </w:rPr>
        <w:t>IX</w:t>
      </w:r>
      <w:proofErr w:type="gramStart"/>
      <w:r>
        <w:rPr>
          <w:rFonts w:ascii="Times New Roman" w:hAnsi="Times New Roman"/>
          <w:sz w:val="24"/>
        </w:rPr>
        <w:t>.  General</w:t>
      </w:r>
      <w:proofErr w:type="gramEnd"/>
      <w:r>
        <w:rPr>
          <w:rFonts w:ascii="Times New Roman" w:hAnsi="Times New Roman"/>
          <w:sz w:val="24"/>
        </w:rPr>
        <w:t xml:space="preserve"> Procedure for Lockout/Tagout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Lockout/tagout must be performed in accordance with this procedure whenever specific written procedures are not required.  See Section VIII (Written Procedures for Lockout/Tagout) for information on w</w:t>
      </w:r>
      <w:r>
        <w:rPr>
          <w:rFonts w:ascii="Times New Roman" w:hAnsi="Times New Roman"/>
          <w:sz w:val="24"/>
        </w:rPr>
        <w:t>hen specific written procedures are required.</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(1) Notify appropriate affected employees that servicing or maintenance is required on a machine or equipment and that the machine or equipment must be shut down and locked out to perform the servicing or main</w:t>
      </w:r>
      <w:r>
        <w:rPr>
          <w:rFonts w:ascii="Times New Roman" w:hAnsi="Times New Roman"/>
          <w:sz w:val="24"/>
        </w:rPr>
        <w:t>tenance.</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lastRenderedPageBreak/>
        <w:t>(2) If the machine or equipment is operating, shut it down by the normal stopping procedure (depress the stop button, open switch, close valve, etc.).</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(3) De-activate the energy isolating device(s</w:t>
      </w:r>
      <w:proofErr w:type="gramStart"/>
      <w:r>
        <w:rPr>
          <w:rFonts w:ascii="Times New Roman" w:hAnsi="Times New Roman"/>
          <w:sz w:val="24"/>
        </w:rPr>
        <w:t>)(</w:t>
      </w:r>
      <w:proofErr w:type="gramEnd"/>
      <w:r>
        <w:rPr>
          <w:rFonts w:ascii="Times New Roman" w:hAnsi="Times New Roman"/>
          <w:sz w:val="24"/>
        </w:rPr>
        <w:t>such as switches, valves, circuit breakers, etc</w:t>
      </w:r>
      <w:r>
        <w:rPr>
          <w:rFonts w:ascii="Times New Roman" w:hAnsi="Times New Roman"/>
          <w:sz w:val="24"/>
        </w:rPr>
        <w:t>.) so that the machine or equipment is isolated from the energy source(s).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(4) Lock or tag out the energy isolating device(s) with assigned individual lockout/tagout device(s).</w:t>
      </w:r>
    </w:p>
    <w:p w:rsidR="00000000" w:rsidRDefault="0098754B">
      <w:pPr>
        <w:jc w:val="both"/>
        <w:rPr>
          <w:rFonts w:ascii="Times New Roman" w:hAnsi="Times New Roman"/>
          <w:sz w:val="24"/>
        </w:rPr>
      </w:pPr>
    </w:p>
    <w:p w:rsidR="00000000" w:rsidRDefault="0098754B">
      <w:pPr>
        <w:jc w:val="both"/>
        <w:rPr>
          <w:rFonts w:ascii="Times New Roman" w:hAnsi="Times New Roman"/>
          <w:b/>
          <w:sz w:val="24"/>
        </w:rPr>
      </w:pPr>
      <w:r>
        <w:rPr>
          <w:rFonts w:ascii="Times New Roman" w:hAnsi="Times New Roman"/>
          <w:sz w:val="24"/>
        </w:rPr>
        <w:t xml:space="preserve">   </w:t>
      </w:r>
      <w:r>
        <w:rPr>
          <w:rFonts w:ascii="Times New Roman" w:hAnsi="Times New Roman"/>
          <w:b/>
          <w:sz w:val="24"/>
        </w:rPr>
        <w:t>Note: If a tag is used without a lockout device to isolate an electrical c</w:t>
      </w:r>
      <w:r>
        <w:rPr>
          <w:rFonts w:ascii="Times New Roman" w:hAnsi="Times New Roman"/>
          <w:b/>
          <w:sz w:val="24"/>
        </w:rPr>
        <w:t xml:space="preserve">ircuit, then it must be supplemented by one additional safety measure such as the removal of an isolating circuit element, blocking of a controlling switch, or opening an extra disconnecting device.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(5) Dissipate or restrain stored or residual energy (su</w:t>
      </w:r>
      <w:r>
        <w:rPr>
          <w:rFonts w:ascii="Times New Roman" w:hAnsi="Times New Roman"/>
          <w:sz w:val="24"/>
        </w:rPr>
        <w:t>ch as that in capacitors, springs, elevated machine members, rotating flywheels, hydraulic systems, and air, gas, steam, or water pressure, etc.) by methods such as grounding, repositioning, blocking, bleeding down, etc.</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(6) Ensure that the equipment is d</w:t>
      </w:r>
      <w:r>
        <w:rPr>
          <w:rFonts w:ascii="Times New Roman" w:hAnsi="Times New Roman"/>
          <w:sz w:val="24"/>
        </w:rPr>
        <w:t>isconnected from the energy source(s) by first checking that no personnel are exposed, then verify the isolation of the equipment by operating the push button or other normal operating control(s) or by testing to make certain the equipment will not operate</w:t>
      </w:r>
      <w:r>
        <w:rPr>
          <w:rFonts w:ascii="Times New Roman" w:hAnsi="Times New Roman"/>
          <w:sz w:val="24"/>
        </w:rPr>
        <w:t>.</w:t>
      </w:r>
    </w:p>
    <w:p w:rsidR="00000000" w:rsidRDefault="0098754B">
      <w:pPr>
        <w:jc w:val="both"/>
        <w:rPr>
          <w:rFonts w:ascii="Times New Roman" w:hAnsi="Times New Roman"/>
          <w:sz w:val="24"/>
        </w:rPr>
      </w:pPr>
    </w:p>
    <w:p w:rsidR="00000000" w:rsidRDefault="0098754B">
      <w:pPr>
        <w:jc w:val="both"/>
        <w:rPr>
          <w:rFonts w:ascii="Times New Roman" w:hAnsi="Times New Roman"/>
          <w:b/>
          <w:sz w:val="24"/>
        </w:rPr>
      </w:pPr>
      <w:r>
        <w:rPr>
          <w:rFonts w:ascii="Times New Roman" w:hAnsi="Times New Roman"/>
          <w:b/>
          <w:sz w:val="24"/>
        </w:rPr>
        <w:t xml:space="preserve">  Caution: Return operating control(s) to neutral or "off" position after verifying the isolation of the equipment.</w:t>
      </w:r>
    </w:p>
    <w:p w:rsidR="00000000" w:rsidRDefault="0098754B">
      <w:pPr>
        <w:jc w:val="both"/>
        <w:rPr>
          <w:rFonts w:ascii="Times New Roman" w:hAnsi="Times New Roman"/>
          <w:sz w:val="24"/>
        </w:rPr>
      </w:pPr>
    </w:p>
    <w:p w:rsidR="00000000" w:rsidRDefault="0098754B">
      <w:pPr>
        <w:jc w:val="both"/>
        <w:rPr>
          <w:rFonts w:ascii="Times New Roman" w:hAnsi="Times New Roman"/>
          <w:b/>
          <w:sz w:val="24"/>
        </w:rPr>
      </w:pPr>
      <w:r>
        <w:rPr>
          <w:rFonts w:ascii="Times New Roman" w:hAnsi="Times New Roman"/>
          <w:sz w:val="24"/>
        </w:rPr>
        <w:t xml:space="preserve">  </w:t>
      </w:r>
      <w:r>
        <w:rPr>
          <w:rFonts w:ascii="Times New Roman" w:hAnsi="Times New Roman"/>
          <w:b/>
          <w:sz w:val="24"/>
        </w:rPr>
        <w:t>Note: A qualified person (see Section XVI, Definitions) must verify that all electrical circuit parts to which employees must be expos</w:t>
      </w:r>
      <w:r>
        <w:rPr>
          <w:rFonts w:ascii="Times New Roman" w:hAnsi="Times New Roman"/>
          <w:b/>
          <w:sz w:val="24"/>
        </w:rPr>
        <w:t>ed during service or maintenance are deenergized through the use of test equipment.  This test must also determine if any energized condition exist due to inadvertently induced voltage or unrelated voltage feedback even in circuits that have been deenergiz</w:t>
      </w:r>
      <w:r>
        <w:rPr>
          <w:rFonts w:ascii="Times New Roman" w:hAnsi="Times New Roman"/>
          <w:b/>
          <w:sz w:val="24"/>
        </w:rPr>
        <w:t>ed and presumed safe.  If the circuit to be tested is over 600 volts, the test equipment must be checked for proper operation before and immediately after the test.</w:t>
      </w:r>
    </w:p>
    <w:p w:rsidR="00000000" w:rsidRDefault="0098754B">
      <w:pPr>
        <w:jc w:val="both"/>
        <w:rPr>
          <w:rFonts w:ascii="Times New Roman" w:hAnsi="Times New Roman"/>
          <w:sz w:val="24"/>
        </w:rPr>
      </w:pPr>
    </w:p>
    <w:p w:rsidR="00000000" w:rsidRDefault="0098754B">
      <w:pPr>
        <w:numPr>
          <w:ilvl w:val="0"/>
          <w:numId w:val="1"/>
        </w:numPr>
        <w:jc w:val="both"/>
        <w:rPr>
          <w:rFonts w:ascii="Times New Roman" w:hAnsi="Times New Roman"/>
          <w:sz w:val="24"/>
        </w:rPr>
      </w:pPr>
      <w:r>
        <w:rPr>
          <w:rFonts w:ascii="Times New Roman" w:hAnsi="Times New Roman"/>
          <w:sz w:val="24"/>
        </w:rPr>
        <w:t>The machine or equipment is now locked or tagged out.</w:t>
      </w:r>
    </w:p>
    <w:p w:rsidR="00000000" w:rsidRDefault="0098754B">
      <w:pPr>
        <w:jc w:val="both"/>
        <w:rPr>
          <w:rFonts w:ascii="Times New Roman" w:hAnsi="Times New Roman"/>
          <w:sz w:val="24"/>
        </w:rPr>
      </w:pPr>
    </w:p>
    <w:p w:rsidR="00000000" w:rsidRDefault="0098754B">
      <w:pPr>
        <w:pStyle w:val="Heading1"/>
        <w:rPr>
          <w:rFonts w:ascii="Times New Roman" w:hAnsi="Times New Roman"/>
          <w:sz w:val="24"/>
        </w:rPr>
      </w:pPr>
      <w:r>
        <w:rPr>
          <w:rFonts w:ascii="Times New Roman" w:hAnsi="Times New Roman"/>
          <w:sz w:val="24"/>
        </w:rPr>
        <w:t>X.  Testing or Positioning of Machi</w:t>
      </w:r>
      <w:r>
        <w:rPr>
          <w:rFonts w:ascii="Times New Roman" w:hAnsi="Times New Roman"/>
          <w:sz w:val="24"/>
        </w:rPr>
        <w:t>nes or Equipment</w:t>
      </w:r>
    </w:p>
    <w:p w:rsidR="00000000" w:rsidRDefault="0098754B">
      <w:pPr>
        <w:jc w:val="both"/>
        <w:rPr>
          <w:rFonts w:ascii="Times New Roman" w:hAnsi="Times New Roman"/>
          <w:b/>
          <w:sz w:val="24"/>
        </w:rPr>
      </w:pPr>
    </w:p>
    <w:p w:rsidR="00000000" w:rsidRDefault="0098754B">
      <w:pPr>
        <w:jc w:val="both"/>
        <w:rPr>
          <w:rFonts w:ascii="Times New Roman" w:hAnsi="Times New Roman"/>
          <w:sz w:val="24"/>
        </w:rPr>
      </w:pPr>
      <w:r>
        <w:rPr>
          <w:rFonts w:ascii="Times New Roman" w:hAnsi="Times New Roman"/>
          <w:sz w:val="24"/>
        </w:rPr>
        <w:t>The following procedure must be used where lockout/tagout devices must be temporarily removed from the energy isolation devices so that the equipment or machine may be energized for testing or positioning.</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lastRenderedPageBreak/>
        <w:t>(1) Check the machine or equipm</w:t>
      </w:r>
      <w:r>
        <w:rPr>
          <w:rFonts w:ascii="Times New Roman" w:hAnsi="Times New Roman"/>
          <w:sz w:val="24"/>
        </w:rPr>
        <w:t>ent and the immediate area around the machine to ensure that nonessential items have been removed and that the machine or equipment components are operationally intact.</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(2) Check the work area to ensure that all employees have been safely positioned or re</w:t>
      </w:r>
      <w:r>
        <w:rPr>
          <w:rFonts w:ascii="Times New Roman" w:hAnsi="Times New Roman"/>
          <w:sz w:val="24"/>
        </w:rPr>
        <w:t>moved from the area.</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(3) Verify that the controls are in neutral.</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(4) Remove the lockout/tagout devices and reenergize the machine or equipment for testing or positioning.</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(5) When testing or positioning is complete, deenergize machine or equipment and </w:t>
      </w:r>
      <w:r>
        <w:rPr>
          <w:rFonts w:ascii="Times New Roman" w:hAnsi="Times New Roman"/>
          <w:sz w:val="24"/>
        </w:rPr>
        <w:t xml:space="preserve">reapply control measures </w:t>
      </w:r>
    </w:p>
    <w:p w:rsidR="00000000" w:rsidRDefault="0098754B">
      <w:pPr>
        <w:pStyle w:val="Heading1"/>
      </w:pPr>
      <w:r>
        <w:rPr>
          <w:rFonts w:ascii="Times New Roman" w:hAnsi="Times New Roman"/>
          <w:sz w:val="24"/>
        </w:rPr>
        <w:t>XI</w:t>
      </w:r>
      <w:proofErr w:type="gramStart"/>
      <w:r>
        <w:rPr>
          <w:rFonts w:ascii="Times New Roman" w:hAnsi="Times New Roman"/>
          <w:sz w:val="24"/>
        </w:rPr>
        <w:t>.  Restoring</w:t>
      </w:r>
      <w:proofErr w:type="gramEnd"/>
      <w:r>
        <w:rPr>
          <w:rFonts w:ascii="Times New Roman" w:hAnsi="Times New Roman"/>
          <w:sz w:val="24"/>
        </w:rPr>
        <w:t xml:space="preserve"> Equipment to Service</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When the servicing or maintenance is completed and the machine or equipment is ready to return to normal operating condition, the following steps must be taken by the authorized employee who ap</w:t>
      </w:r>
      <w:r>
        <w:rPr>
          <w:rFonts w:ascii="Times New Roman" w:hAnsi="Times New Roman"/>
          <w:sz w:val="24"/>
        </w:rPr>
        <w:t>plied the lockout/tagout device.  If that employee is not available and the lockout/tagout device must be removed, follow the procedure outline in Section XII (Alternate Procedure for Lockout/Tagout Device Removal).</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(1) Check the machine or equipment and </w:t>
      </w:r>
      <w:r>
        <w:rPr>
          <w:rFonts w:ascii="Times New Roman" w:hAnsi="Times New Roman"/>
          <w:sz w:val="24"/>
        </w:rPr>
        <w:t>the immediate area around the machine to ensure that nonessential items have been removed and that the machine or equipment components are operationally intact.</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(2) Check the work area to ensure that all employees have been safely positioned or removed fr</w:t>
      </w:r>
      <w:r>
        <w:rPr>
          <w:rFonts w:ascii="Times New Roman" w:hAnsi="Times New Roman"/>
          <w:sz w:val="24"/>
        </w:rPr>
        <w:t>om the area.</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(3) Verify that the controls are in neutral.</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(4) Remove the lockout/tagout devices and reenergize the machine or equipment.</w:t>
      </w:r>
    </w:p>
    <w:p w:rsidR="00000000" w:rsidRDefault="0098754B">
      <w:pPr>
        <w:jc w:val="both"/>
        <w:rPr>
          <w:rFonts w:ascii="Times New Roman" w:hAnsi="Times New Roman"/>
          <w:sz w:val="24"/>
        </w:rPr>
      </w:pPr>
    </w:p>
    <w:p w:rsidR="00000000" w:rsidRDefault="0098754B">
      <w:pPr>
        <w:jc w:val="both"/>
        <w:rPr>
          <w:rFonts w:ascii="Times New Roman" w:hAnsi="Times New Roman"/>
          <w:b/>
          <w:sz w:val="24"/>
        </w:rPr>
      </w:pPr>
      <w:r>
        <w:rPr>
          <w:rFonts w:ascii="Times New Roman" w:hAnsi="Times New Roman"/>
          <w:b/>
          <w:sz w:val="24"/>
        </w:rPr>
        <w:t xml:space="preserve"> Note: The removal of some forms of blocking may require reenergization of the machine before safe removal.</w:t>
      </w:r>
    </w:p>
    <w:p w:rsidR="00000000" w:rsidRDefault="0098754B">
      <w:pPr>
        <w:jc w:val="both"/>
        <w:rPr>
          <w:rFonts w:ascii="Times New Roman" w:hAnsi="Times New Roman"/>
          <w:sz w:val="24"/>
        </w:rPr>
      </w:pPr>
    </w:p>
    <w:p w:rsidR="00000000" w:rsidRDefault="0098754B">
      <w:pPr>
        <w:numPr>
          <w:ilvl w:val="0"/>
          <w:numId w:val="2"/>
        </w:numPr>
        <w:jc w:val="both"/>
        <w:rPr>
          <w:rFonts w:ascii="Times New Roman" w:hAnsi="Times New Roman"/>
          <w:sz w:val="24"/>
        </w:rPr>
      </w:pPr>
      <w:r>
        <w:rPr>
          <w:rFonts w:ascii="Times New Roman" w:hAnsi="Times New Roman"/>
          <w:sz w:val="24"/>
        </w:rPr>
        <w:t xml:space="preserve">Notify </w:t>
      </w:r>
      <w:r>
        <w:rPr>
          <w:rFonts w:ascii="Times New Roman" w:hAnsi="Times New Roman"/>
          <w:sz w:val="24"/>
        </w:rPr>
        <w:t>affected employees that the servicing or maintenance is completed and the machine or equipment is ready for use.</w:t>
      </w:r>
    </w:p>
    <w:p w:rsidR="00000000" w:rsidRDefault="0098754B">
      <w:pPr>
        <w:jc w:val="both"/>
        <w:rPr>
          <w:rFonts w:ascii="Times New Roman" w:hAnsi="Times New Roman"/>
          <w:sz w:val="24"/>
        </w:rPr>
      </w:pPr>
    </w:p>
    <w:p w:rsidR="00000000" w:rsidRDefault="0098754B">
      <w:pPr>
        <w:pStyle w:val="Heading1"/>
        <w:rPr>
          <w:rFonts w:ascii="Times New Roman" w:hAnsi="Times New Roman"/>
          <w:sz w:val="24"/>
        </w:rPr>
      </w:pPr>
      <w:r>
        <w:rPr>
          <w:rFonts w:ascii="Times New Roman" w:hAnsi="Times New Roman"/>
          <w:sz w:val="24"/>
        </w:rPr>
        <w:t>XII</w:t>
      </w:r>
      <w:proofErr w:type="gramStart"/>
      <w:r>
        <w:rPr>
          <w:rFonts w:ascii="Times New Roman" w:hAnsi="Times New Roman"/>
          <w:sz w:val="24"/>
        </w:rPr>
        <w:t>.  Alternate</w:t>
      </w:r>
      <w:proofErr w:type="gramEnd"/>
      <w:r>
        <w:rPr>
          <w:rFonts w:ascii="Times New Roman" w:hAnsi="Times New Roman"/>
          <w:sz w:val="24"/>
        </w:rPr>
        <w:t xml:space="preserve"> Procedure for Lockout/Tagout Device Removal </w:t>
      </w:r>
    </w:p>
    <w:p w:rsidR="00000000" w:rsidRDefault="0098754B">
      <w:pPr>
        <w:jc w:val="both"/>
        <w:rPr>
          <w:rFonts w:ascii="Times New Roman" w:hAnsi="Times New Roman"/>
          <w:b/>
          <w:sz w:val="24"/>
        </w:rPr>
      </w:pPr>
    </w:p>
    <w:p w:rsidR="00000000" w:rsidRDefault="0098754B">
      <w:pPr>
        <w:jc w:val="both"/>
        <w:rPr>
          <w:rFonts w:ascii="Times New Roman" w:hAnsi="Times New Roman"/>
          <w:sz w:val="24"/>
        </w:rPr>
      </w:pPr>
      <w:r>
        <w:rPr>
          <w:rFonts w:ascii="Times New Roman" w:hAnsi="Times New Roman"/>
          <w:sz w:val="24"/>
        </w:rPr>
        <w:lastRenderedPageBreak/>
        <w:t>Lockout/tagout devices must be removed only by the authorized employee who appli</w:t>
      </w:r>
      <w:r>
        <w:rPr>
          <w:rFonts w:ascii="Times New Roman" w:hAnsi="Times New Roman"/>
          <w:sz w:val="24"/>
        </w:rPr>
        <w:t>ed the devices.  However, when that employee is not available and the device must be removed, the following procedure must be used.</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(1) A supervisor must verify that the employee has left the plant.</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(2) The lockout/tagout device must be removed by the su</w:t>
      </w:r>
      <w:r>
        <w:rPr>
          <w:rFonts w:ascii="Times New Roman" w:hAnsi="Times New Roman"/>
          <w:sz w:val="24"/>
        </w:rPr>
        <w:t>pervisor through the use of bolt cutters or some other unusual measure.</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(3) All reasonable efforts must be made to contact the employee and inform him/her that the lockout/tagout device has been removed. </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 xml:space="preserve">(4) The supervisor must ensure that the employee </w:t>
      </w:r>
      <w:r>
        <w:rPr>
          <w:rFonts w:ascii="Times New Roman" w:hAnsi="Times New Roman"/>
          <w:sz w:val="24"/>
        </w:rPr>
        <w:t>has been informed that his/her lockout/tagout device has been removed before he/she resumes work.</w:t>
      </w:r>
    </w:p>
    <w:p w:rsidR="00000000" w:rsidRDefault="0098754B">
      <w:pPr>
        <w:pStyle w:val="Heading1"/>
        <w:rPr>
          <w:rFonts w:ascii="Times New Roman" w:hAnsi="Times New Roman"/>
          <w:sz w:val="24"/>
        </w:rPr>
      </w:pPr>
      <w:r>
        <w:rPr>
          <w:rFonts w:ascii="Times New Roman" w:hAnsi="Times New Roman"/>
          <w:sz w:val="24"/>
        </w:rPr>
        <w:t>XIII</w:t>
      </w:r>
      <w:proofErr w:type="gramStart"/>
      <w:r>
        <w:rPr>
          <w:rFonts w:ascii="Times New Roman" w:hAnsi="Times New Roman"/>
          <w:sz w:val="24"/>
        </w:rPr>
        <w:t>.  Procedure</w:t>
      </w:r>
      <w:proofErr w:type="gramEnd"/>
      <w:r>
        <w:rPr>
          <w:rFonts w:ascii="Times New Roman" w:hAnsi="Times New Roman"/>
          <w:sz w:val="24"/>
        </w:rPr>
        <w:t xml:space="preserve"> for Group Lockout/Tagout </w:t>
      </w:r>
    </w:p>
    <w:p w:rsidR="00000000" w:rsidRDefault="0098754B">
      <w:pPr>
        <w:jc w:val="both"/>
        <w:rPr>
          <w:rFonts w:ascii="Times New Roman" w:hAnsi="Times New Roman"/>
          <w:b/>
          <w:sz w:val="24"/>
        </w:rPr>
      </w:pPr>
    </w:p>
    <w:p w:rsidR="00000000" w:rsidRDefault="0098754B">
      <w:pPr>
        <w:jc w:val="both"/>
        <w:rPr>
          <w:rFonts w:ascii="Times New Roman" w:hAnsi="Times New Roman"/>
          <w:sz w:val="24"/>
        </w:rPr>
      </w:pPr>
      <w:r>
        <w:rPr>
          <w:rFonts w:ascii="Times New Roman" w:hAnsi="Times New Roman"/>
          <w:sz w:val="24"/>
        </w:rPr>
        <w:t xml:space="preserve">When servicing and/or maintenance </w:t>
      </w:r>
      <w:proofErr w:type="gramStart"/>
      <w:r>
        <w:rPr>
          <w:rFonts w:ascii="Times New Roman" w:hAnsi="Times New Roman"/>
          <w:sz w:val="24"/>
        </w:rPr>
        <w:t>is</w:t>
      </w:r>
      <w:proofErr w:type="gramEnd"/>
      <w:r>
        <w:rPr>
          <w:rFonts w:ascii="Times New Roman" w:hAnsi="Times New Roman"/>
          <w:sz w:val="24"/>
        </w:rPr>
        <w:t xml:space="preserve"> performed by more than one person, the following procedure must be used.  Thi</w:t>
      </w:r>
      <w:r>
        <w:rPr>
          <w:rFonts w:ascii="Times New Roman" w:hAnsi="Times New Roman"/>
          <w:sz w:val="24"/>
        </w:rPr>
        <w:t>s procedure has been designed to provide an equivalent level of protection as that provided by individual lockout/tagout devices.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(1) One authorized employee must be designated as responsible for a set number of employees working under the protection of a</w:t>
      </w:r>
      <w:r>
        <w:rPr>
          <w:rFonts w:ascii="Times New Roman" w:hAnsi="Times New Roman"/>
          <w:sz w:val="24"/>
        </w:rPr>
        <w:t xml:space="preserve"> group lockout/tagout device.</w:t>
      </w:r>
    </w:p>
    <w:p w:rsidR="00000000" w:rsidRDefault="0098754B">
      <w:pPr>
        <w:jc w:val="both"/>
        <w:rPr>
          <w:rFonts w:ascii="Times New Roman" w:hAnsi="Times New Roman"/>
          <w:b/>
          <w:sz w:val="24"/>
        </w:rPr>
      </w:pPr>
    </w:p>
    <w:p w:rsidR="00000000" w:rsidRDefault="0098754B">
      <w:pPr>
        <w:jc w:val="both"/>
        <w:rPr>
          <w:rFonts w:ascii="Times New Roman" w:hAnsi="Times New Roman"/>
          <w:sz w:val="24"/>
        </w:rPr>
      </w:pPr>
      <w:r>
        <w:rPr>
          <w:rFonts w:ascii="Times New Roman" w:hAnsi="Times New Roman"/>
          <w:sz w:val="24"/>
        </w:rPr>
        <w:t>(2) Each employee in the group must review the lockout/tagout procedure to be used.</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(3) If more than one crew, craft, etc., is involved, one authorized employee must coordinate the lockout/tagout to ensure that all control m</w:t>
      </w:r>
      <w:r>
        <w:rPr>
          <w:rFonts w:ascii="Times New Roman" w:hAnsi="Times New Roman"/>
          <w:sz w:val="24"/>
        </w:rPr>
        <w:t>ethods are applied and that there is continuity of protection for the group.</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(4) Each authorized employee must affix a personal lockout/tagout device to the group lockout device, group lockbox, or comparable device before beginning work, and must remove i</w:t>
      </w:r>
      <w:r>
        <w:rPr>
          <w:rFonts w:ascii="Times New Roman" w:hAnsi="Times New Roman"/>
          <w:sz w:val="24"/>
        </w:rPr>
        <w:t>t upon completion of their work.</w:t>
      </w:r>
    </w:p>
    <w:p w:rsidR="00000000" w:rsidRDefault="0098754B">
      <w:pPr>
        <w:jc w:val="both"/>
        <w:rPr>
          <w:rFonts w:ascii="Times New Roman" w:hAnsi="Times New Roman"/>
          <w:sz w:val="24"/>
        </w:rPr>
      </w:pPr>
    </w:p>
    <w:p w:rsidR="00000000" w:rsidRDefault="0098754B">
      <w:pPr>
        <w:pStyle w:val="Heading1"/>
        <w:rPr>
          <w:rFonts w:ascii="Times New Roman" w:hAnsi="Times New Roman"/>
          <w:sz w:val="24"/>
        </w:rPr>
      </w:pPr>
      <w:r>
        <w:rPr>
          <w:rFonts w:ascii="Times New Roman" w:hAnsi="Times New Roman"/>
          <w:sz w:val="24"/>
        </w:rPr>
        <w:t>XIV</w:t>
      </w:r>
      <w:proofErr w:type="gramStart"/>
      <w:r>
        <w:rPr>
          <w:rFonts w:ascii="Times New Roman" w:hAnsi="Times New Roman"/>
          <w:sz w:val="24"/>
        </w:rPr>
        <w:t>.  Procedure</w:t>
      </w:r>
      <w:proofErr w:type="gramEnd"/>
      <w:r>
        <w:rPr>
          <w:rFonts w:ascii="Times New Roman" w:hAnsi="Times New Roman"/>
          <w:sz w:val="24"/>
        </w:rPr>
        <w:t xml:space="preserve"> for Shift or Personnel Changes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This procedure must be used during shift or personnel changes to ensure the continuity of lockout/tagout protection, for individual and group lockout/tagout.</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(1) The on-comi</w:t>
      </w:r>
      <w:r>
        <w:rPr>
          <w:rFonts w:ascii="Times New Roman" w:hAnsi="Times New Roman"/>
          <w:sz w:val="24"/>
        </w:rPr>
        <w:t>ng authorized employee must exchange lockout/tagout devices with the off-going authorized employee.</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(2) Re-testing must be done to ensure the de-energized state of the equipment.</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lastRenderedPageBreak/>
        <w:t>(3) Employees must discuss the status of maintenance or servicing and any n</w:t>
      </w:r>
      <w:r>
        <w:rPr>
          <w:rFonts w:ascii="Times New Roman" w:hAnsi="Times New Roman"/>
          <w:sz w:val="24"/>
        </w:rPr>
        <w:t>otification of start-up or testing to be performed.</w:t>
      </w:r>
    </w:p>
    <w:p w:rsidR="00000000" w:rsidRDefault="0098754B">
      <w:pPr>
        <w:pStyle w:val="Heading1"/>
        <w:rPr>
          <w:rFonts w:ascii="Times New Roman" w:hAnsi="Times New Roman"/>
          <w:sz w:val="24"/>
        </w:rPr>
      </w:pPr>
      <w:r>
        <w:rPr>
          <w:rFonts w:ascii="Times New Roman" w:hAnsi="Times New Roman"/>
          <w:sz w:val="24"/>
        </w:rPr>
        <w:t>XV</w:t>
      </w:r>
      <w:proofErr w:type="gramStart"/>
      <w:r>
        <w:rPr>
          <w:rFonts w:ascii="Times New Roman" w:hAnsi="Times New Roman"/>
          <w:sz w:val="24"/>
        </w:rPr>
        <w:t>.  Annual</w:t>
      </w:r>
      <w:proofErr w:type="gramEnd"/>
      <w:r>
        <w:rPr>
          <w:rFonts w:ascii="Times New Roman" w:hAnsi="Times New Roman"/>
          <w:sz w:val="24"/>
        </w:rPr>
        <w:t xml:space="preserve"> Program Review</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Each year an authorized employee, who is not involved in the procedure being inspected, must conduct an inspection of the lockout/tagout procedure.  The inspection procedure mu</w:t>
      </w:r>
      <w:r>
        <w:rPr>
          <w:rFonts w:ascii="Times New Roman" w:hAnsi="Times New Roman"/>
          <w:sz w:val="24"/>
        </w:rPr>
        <w:t>st include the following elements.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(1) Where lockout is used, a discussion of the authorized employee’s responsibility under the lockout/tagout program with the inspector.</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(2) Where tagout is used, a discussion of the authorized employee’s responsibility</w:t>
      </w:r>
      <w:r>
        <w:rPr>
          <w:rFonts w:ascii="Times New Roman" w:hAnsi="Times New Roman"/>
          <w:sz w:val="24"/>
        </w:rPr>
        <w:t xml:space="preserve"> under the lockout/tagout program and the limitations of the tagout system with the inspector.</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(3) If deficiencies are noted during the inspection, corrective actions and retraining of employees, as necessary, must be done immediately.</w:t>
      </w:r>
    </w:p>
    <w:p w:rsidR="00000000" w:rsidRDefault="0098754B">
      <w:pPr>
        <w:pStyle w:val="Heading1"/>
        <w:rPr>
          <w:rFonts w:ascii="Times New Roman" w:hAnsi="Times New Roman"/>
          <w:sz w:val="24"/>
        </w:rPr>
      </w:pPr>
      <w:r>
        <w:rPr>
          <w:rFonts w:ascii="Times New Roman" w:hAnsi="Times New Roman"/>
          <w:sz w:val="24"/>
        </w:rPr>
        <w:t>XVI. Definitions</w:t>
      </w:r>
    </w:p>
    <w:p w:rsidR="00000000" w:rsidRDefault="0098754B">
      <w:pPr>
        <w:jc w:val="both"/>
        <w:rPr>
          <w:rFonts w:ascii="Times New Roman" w:hAnsi="Times New Roman"/>
          <w:b/>
          <w:sz w:val="24"/>
        </w:rPr>
      </w:pPr>
    </w:p>
    <w:p w:rsidR="00000000" w:rsidRDefault="0098754B">
      <w:pPr>
        <w:jc w:val="both"/>
        <w:rPr>
          <w:rFonts w:ascii="Times New Roman" w:hAnsi="Times New Roman"/>
          <w:sz w:val="24"/>
        </w:rPr>
      </w:pPr>
      <w:proofErr w:type="gramStart"/>
      <w:r>
        <w:rPr>
          <w:rFonts w:ascii="Times New Roman" w:hAnsi="Times New Roman"/>
          <w:sz w:val="24"/>
        </w:rPr>
        <w:t>"</w:t>
      </w:r>
      <w:r>
        <w:rPr>
          <w:rFonts w:ascii="Times New Roman" w:hAnsi="Times New Roman"/>
          <w:sz w:val="24"/>
        </w:rPr>
        <w:t>Affected employee."</w:t>
      </w:r>
      <w:proofErr w:type="gramEnd"/>
      <w:r>
        <w:rPr>
          <w:rFonts w:ascii="Times New Roman" w:hAnsi="Times New Roman"/>
          <w:sz w:val="24"/>
        </w:rPr>
        <w:t xml:space="preserve"> An employee whose job requires him/her to operate or use a machine or equipment on which servicing or maintenance is being performed under lockout or tagout, or whose job requires him/her to work in an area in which such servicing or ma</w:t>
      </w:r>
      <w:r>
        <w:rPr>
          <w:rFonts w:ascii="Times New Roman" w:hAnsi="Times New Roman"/>
          <w:sz w:val="24"/>
        </w:rPr>
        <w:t>intenance is being performed.</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"Authorized employee."</w:t>
      </w:r>
      <w:proofErr w:type="gramEnd"/>
      <w:r>
        <w:rPr>
          <w:rFonts w:ascii="Times New Roman" w:hAnsi="Times New Roman"/>
          <w:sz w:val="24"/>
        </w:rPr>
        <w:t xml:space="preserve"> A person who locks out or tags out machines or equipment in order to perform servicing or maintenance on that machine or equipment. An affected employee becomes an authorized employee when that employee</w:t>
      </w:r>
      <w:r>
        <w:rPr>
          <w:rFonts w:ascii="Times New Roman" w:hAnsi="Times New Roman"/>
          <w:sz w:val="24"/>
        </w:rPr>
        <w:t>'s duties include performing servicing or maintenance covered under this section.</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"Capable of being locked out." An energy isolating device is capable of being locked out if it has a hasp or other means of attachment to which, or through which, a lock can</w:t>
      </w:r>
      <w:r>
        <w:rPr>
          <w:rFonts w:ascii="Times New Roman" w:hAnsi="Times New Roman"/>
          <w:sz w:val="24"/>
        </w:rPr>
        <w:t xml:space="preserve"> be affixed, or it has a locking mechanism built into it. Other energy isolating devices are capable of being locked out, if lockout can be achieved without the need to dismantle, rebuild, or replace the energy isolating device or permanently alter its ene</w:t>
      </w:r>
      <w:r>
        <w:rPr>
          <w:rFonts w:ascii="Times New Roman" w:hAnsi="Times New Roman"/>
          <w:sz w:val="24"/>
        </w:rPr>
        <w:t>rgy control capability.</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"Energized."</w:t>
      </w:r>
      <w:proofErr w:type="gramEnd"/>
      <w:r>
        <w:rPr>
          <w:rFonts w:ascii="Times New Roman" w:hAnsi="Times New Roman"/>
          <w:sz w:val="24"/>
        </w:rPr>
        <w:t xml:space="preserve"> Connected to an energy source or containing residual or stored energy.</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"Energy isolating device."</w:t>
      </w:r>
      <w:proofErr w:type="gramEnd"/>
      <w:r>
        <w:rPr>
          <w:rFonts w:ascii="Times New Roman" w:hAnsi="Times New Roman"/>
          <w:sz w:val="24"/>
        </w:rPr>
        <w:t xml:space="preserve"> A mechanical device that physically prevents the transmission or release of energy, including but not limited to the fo</w:t>
      </w:r>
      <w:r>
        <w:rPr>
          <w:rFonts w:ascii="Times New Roman" w:hAnsi="Times New Roman"/>
          <w:sz w:val="24"/>
        </w:rPr>
        <w:t>llowing: A manually operated electrical circuit breaker, a disconnect switch, a manually operated switch by which the conductors of a circuit can be disconnected from all ungrounded supply conductors and, in addition, no pole can be operated independently;</w:t>
      </w:r>
      <w:r>
        <w:rPr>
          <w:rFonts w:ascii="Times New Roman" w:hAnsi="Times New Roman"/>
          <w:sz w:val="24"/>
        </w:rPr>
        <w:t xml:space="preserve"> a line valve; a block; and any similar </w:t>
      </w:r>
      <w:r>
        <w:rPr>
          <w:rFonts w:ascii="Times New Roman" w:hAnsi="Times New Roman"/>
          <w:sz w:val="24"/>
        </w:rPr>
        <w:lastRenderedPageBreak/>
        <w:t>device used to block or isolate energy. Push buttons, selector switches and other control circuit type devices are not energy isolating devices.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"Energy source."</w:t>
      </w:r>
      <w:proofErr w:type="gramEnd"/>
      <w:r>
        <w:rPr>
          <w:rFonts w:ascii="Times New Roman" w:hAnsi="Times New Roman"/>
          <w:sz w:val="24"/>
        </w:rPr>
        <w:t xml:space="preserve"> </w:t>
      </w:r>
      <w:proofErr w:type="gramStart"/>
      <w:r>
        <w:rPr>
          <w:rFonts w:ascii="Times New Roman" w:hAnsi="Times New Roman"/>
          <w:sz w:val="24"/>
        </w:rPr>
        <w:t>Any source of electrical, mechanical, hydraulic, pneu</w:t>
      </w:r>
      <w:r>
        <w:rPr>
          <w:rFonts w:ascii="Times New Roman" w:hAnsi="Times New Roman"/>
          <w:sz w:val="24"/>
        </w:rPr>
        <w:t>matic, chemical, thermal, or other energy.</w:t>
      </w:r>
      <w:proofErr w:type="gramEnd"/>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"Hot tap." A procedure used in the repair,  maintenance and services activities which involves welding on a piece of equipment (pipelines, vessels or tanks) under pressure, in order to install connections or appu</w:t>
      </w:r>
      <w:r>
        <w:rPr>
          <w:rFonts w:ascii="Times New Roman" w:hAnsi="Times New Roman"/>
          <w:sz w:val="24"/>
        </w:rPr>
        <w:t>rtenances. It is commonly used to replace or add sections of pipeline without the interruption of service for air, gas, water, steam, and petrochemical distribution systems.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"Lockout."</w:t>
      </w:r>
      <w:proofErr w:type="gramEnd"/>
      <w:r>
        <w:rPr>
          <w:rFonts w:ascii="Times New Roman" w:hAnsi="Times New Roman"/>
          <w:sz w:val="24"/>
        </w:rPr>
        <w:t xml:space="preserve"> </w:t>
      </w:r>
      <w:proofErr w:type="gramStart"/>
      <w:r>
        <w:rPr>
          <w:rFonts w:ascii="Times New Roman" w:hAnsi="Times New Roman"/>
          <w:sz w:val="24"/>
        </w:rPr>
        <w:t>The placement of a lockout device on an energy isolating device, in ac</w:t>
      </w:r>
      <w:r>
        <w:rPr>
          <w:rFonts w:ascii="Times New Roman" w:hAnsi="Times New Roman"/>
          <w:sz w:val="24"/>
        </w:rPr>
        <w:t>cordance with an established procedure, ensuring that the energy isolating device and the equipment being controlled cannot be operated until the lockout device is removed.</w:t>
      </w:r>
      <w:proofErr w:type="gramEnd"/>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"Lockout device."</w:t>
      </w:r>
      <w:proofErr w:type="gramEnd"/>
      <w:r>
        <w:rPr>
          <w:rFonts w:ascii="Times New Roman" w:hAnsi="Times New Roman"/>
          <w:sz w:val="24"/>
        </w:rPr>
        <w:t xml:space="preserve"> </w:t>
      </w:r>
      <w:proofErr w:type="gramStart"/>
      <w:r>
        <w:rPr>
          <w:rFonts w:ascii="Times New Roman" w:hAnsi="Times New Roman"/>
          <w:sz w:val="24"/>
        </w:rPr>
        <w:t>A device that utilizes a positive means such as a lock, either k</w:t>
      </w:r>
      <w:r>
        <w:rPr>
          <w:rFonts w:ascii="Times New Roman" w:hAnsi="Times New Roman"/>
          <w:sz w:val="24"/>
        </w:rPr>
        <w:t>ey or combination type, to hold an energy isolating device in the safe position and prevent the energizing of a machine or equipment.</w:t>
      </w:r>
      <w:proofErr w:type="gramEnd"/>
      <w:r>
        <w:rPr>
          <w:rFonts w:ascii="Times New Roman" w:hAnsi="Times New Roman"/>
          <w:sz w:val="24"/>
        </w:rPr>
        <w:t xml:space="preserve"> Included are blank flanges and bolted slip blinds.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"Normal production operations."</w:t>
      </w:r>
      <w:proofErr w:type="gramEnd"/>
      <w:r>
        <w:rPr>
          <w:rFonts w:ascii="Times New Roman" w:hAnsi="Times New Roman"/>
          <w:sz w:val="24"/>
        </w:rPr>
        <w:t xml:space="preserve"> </w:t>
      </w:r>
      <w:proofErr w:type="gramStart"/>
      <w:r>
        <w:rPr>
          <w:rFonts w:ascii="Times New Roman" w:hAnsi="Times New Roman"/>
          <w:sz w:val="24"/>
        </w:rPr>
        <w:t>The utilization of a machine or equipm</w:t>
      </w:r>
      <w:r>
        <w:rPr>
          <w:rFonts w:ascii="Times New Roman" w:hAnsi="Times New Roman"/>
          <w:sz w:val="24"/>
        </w:rPr>
        <w:t>ent to perform its intended production function.</w:t>
      </w:r>
      <w:proofErr w:type="gramEnd"/>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“Qualified person.”</w:t>
      </w:r>
      <w:proofErr w:type="gramEnd"/>
      <w:r>
        <w:rPr>
          <w:rFonts w:ascii="Times New Roman" w:hAnsi="Times New Roman"/>
          <w:sz w:val="24"/>
        </w:rPr>
        <w:t xml:space="preserve"> An employee who has training in avoiding the electrical hazards of working on or near exposed energized circuits.</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"Servicing and/or maintenance."</w:t>
      </w:r>
      <w:proofErr w:type="gramEnd"/>
      <w:r>
        <w:rPr>
          <w:rFonts w:ascii="Times New Roman" w:hAnsi="Times New Roman"/>
          <w:sz w:val="24"/>
        </w:rPr>
        <w:t xml:space="preserve"> Workplace activities such as constructi</w:t>
      </w:r>
      <w:r>
        <w:rPr>
          <w:rFonts w:ascii="Times New Roman" w:hAnsi="Times New Roman"/>
          <w:sz w:val="24"/>
        </w:rPr>
        <w:t>ng, installing, setting up, adjusting, inspecting, modifying, and maintaining and/or servicing machines or equipment. These activities include lubrication, cleaning or unjamming of machines or equipment and making adjustments or tool changes, where the emp</w:t>
      </w:r>
      <w:r>
        <w:rPr>
          <w:rFonts w:ascii="Times New Roman" w:hAnsi="Times New Roman"/>
          <w:sz w:val="24"/>
        </w:rPr>
        <w:t>loyee may be exposed to the unexpected energization or startup of the equipment or release of hazardous energy.</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"Setting up."</w:t>
      </w:r>
      <w:proofErr w:type="gramEnd"/>
      <w:r>
        <w:rPr>
          <w:rFonts w:ascii="Times New Roman" w:hAnsi="Times New Roman"/>
          <w:sz w:val="24"/>
        </w:rPr>
        <w:t xml:space="preserve"> Any work performed to prepare a machine or equipment to perform its normal production operation.</w:t>
      </w:r>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"Tagout."</w:t>
      </w:r>
      <w:proofErr w:type="gramEnd"/>
      <w:r>
        <w:rPr>
          <w:rFonts w:ascii="Times New Roman" w:hAnsi="Times New Roman"/>
          <w:sz w:val="24"/>
        </w:rPr>
        <w:t xml:space="preserve"> </w:t>
      </w:r>
      <w:proofErr w:type="gramStart"/>
      <w:r>
        <w:rPr>
          <w:rFonts w:ascii="Times New Roman" w:hAnsi="Times New Roman"/>
          <w:sz w:val="24"/>
        </w:rPr>
        <w:t>The placement of a ta</w:t>
      </w:r>
      <w:r>
        <w:rPr>
          <w:rFonts w:ascii="Times New Roman" w:hAnsi="Times New Roman"/>
          <w:sz w:val="24"/>
        </w:rPr>
        <w:t>gout device on an energy isolating device, in accordance with an established procedure, to indicate that the energy isolating device and the equipment being controlled may not be operated until the tagout device is removed.</w:t>
      </w:r>
      <w:proofErr w:type="gramEnd"/>
    </w:p>
    <w:p w:rsidR="00000000" w:rsidRDefault="0098754B">
      <w:pPr>
        <w:jc w:val="both"/>
        <w:rPr>
          <w:rFonts w:ascii="Times New Roman" w:hAnsi="Times New Roman"/>
          <w:sz w:val="24"/>
        </w:rPr>
      </w:pPr>
    </w:p>
    <w:p w:rsidR="00000000" w:rsidRDefault="0098754B">
      <w:pPr>
        <w:jc w:val="both"/>
        <w:rPr>
          <w:rFonts w:ascii="Times New Roman" w:hAnsi="Times New Roman"/>
          <w:sz w:val="24"/>
        </w:rPr>
      </w:pPr>
      <w:proofErr w:type="gramStart"/>
      <w:r>
        <w:rPr>
          <w:rFonts w:ascii="Times New Roman" w:hAnsi="Times New Roman"/>
          <w:sz w:val="24"/>
        </w:rPr>
        <w:t>"Tagout device."</w:t>
      </w:r>
      <w:proofErr w:type="gramEnd"/>
      <w:r>
        <w:rPr>
          <w:rFonts w:ascii="Times New Roman" w:hAnsi="Times New Roman"/>
          <w:sz w:val="24"/>
        </w:rPr>
        <w:t xml:space="preserve"> </w:t>
      </w:r>
      <w:proofErr w:type="gramStart"/>
      <w:r>
        <w:rPr>
          <w:rFonts w:ascii="Times New Roman" w:hAnsi="Times New Roman"/>
          <w:sz w:val="24"/>
        </w:rPr>
        <w:t>A prominent wa</w:t>
      </w:r>
      <w:r>
        <w:rPr>
          <w:rFonts w:ascii="Times New Roman" w:hAnsi="Times New Roman"/>
          <w:sz w:val="24"/>
        </w:rPr>
        <w:t>rning device, such as a tag and a means of attachment, which can be securely fastened to an energy isolating device in accordance with an established procedure, to indicate that the energy isolating device and the equipment being controlled may not be oper</w:t>
      </w:r>
      <w:r>
        <w:rPr>
          <w:rFonts w:ascii="Times New Roman" w:hAnsi="Times New Roman"/>
          <w:sz w:val="24"/>
        </w:rPr>
        <w:t>ated until the tagout device is removed.</w:t>
      </w:r>
      <w:proofErr w:type="gramEnd"/>
    </w:p>
    <w:p w:rsidR="00000000" w:rsidRDefault="0098754B">
      <w:pPr>
        <w:jc w:val="both"/>
        <w:rPr>
          <w:rFonts w:ascii="Times New Roman" w:hAnsi="Times New Roman"/>
          <w:sz w:val="24"/>
        </w:rPr>
      </w:pPr>
    </w:p>
    <w:p w:rsidR="00000000" w:rsidRDefault="0098754B">
      <w:pPr>
        <w:suppressAutoHyphens/>
        <w:rPr>
          <w:rFonts w:ascii="Times New Roman" w:hAnsi="Times New Roman"/>
          <w:b/>
          <w:sz w:val="24"/>
        </w:rPr>
      </w:pPr>
      <w:r>
        <w:rPr>
          <w:rFonts w:ascii="Times New Roman" w:hAnsi="Times New Roman"/>
          <w:sz w:val="24"/>
        </w:rPr>
        <w:br w:type="page"/>
      </w:r>
      <w:r>
        <w:rPr>
          <w:rFonts w:ascii="Times New Roman" w:hAnsi="Times New Roman"/>
          <w:b/>
          <w:sz w:val="24"/>
        </w:rPr>
        <w:lastRenderedPageBreak/>
        <w:t>Specific Lockout Procedure for:</w:t>
      </w:r>
    </w:p>
    <w:p w:rsidR="00000000" w:rsidRDefault="0098754B">
      <w:pPr>
        <w:suppressAutoHyphens/>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rPr>
      </w:r>
      <w:r>
        <w:rPr>
          <w:rFonts w:ascii="Times New Roman" w:hAnsi="Times New Roman"/>
          <w:sz w:val="24"/>
        </w:rPr>
        <w:fldChar w:fldCharType="end"/>
      </w:r>
    </w:p>
    <w:tbl>
      <w:tblPr>
        <w:tblW w:w="0" w:type="auto"/>
        <w:tblLayout w:type="fixed"/>
        <w:tblLook w:val="0000"/>
      </w:tblPr>
      <w:tblGrid>
        <w:gridCol w:w="8856"/>
      </w:tblGrid>
      <w:tr w:rsidR="00000000">
        <w:tblPrEx>
          <w:tblCellMar>
            <w:top w:w="0" w:type="dxa"/>
            <w:bottom w:w="0" w:type="dxa"/>
          </w:tblCellMar>
        </w:tblPrEx>
        <w:tc>
          <w:tcPr>
            <w:tcW w:w="8856" w:type="dxa"/>
            <w:tcBorders>
              <w:top w:val="single" w:sz="6" w:space="0" w:color="auto"/>
              <w:left w:val="single" w:sz="6" w:space="0" w:color="auto"/>
              <w:bottom w:val="single" w:sz="6" w:space="0" w:color="auto"/>
              <w:right w:val="single" w:sz="6" w:space="0" w:color="auto"/>
            </w:tcBorders>
          </w:tcPr>
          <w:p w:rsidR="00000000" w:rsidRDefault="0098754B">
            <w:pPr>
              <w:suppressAutoHyphens/>
              <w:rPr>
                <w:rFonts w:ascii="Times New Roman" w:hAnsi="Times New Roman"/>
                <w:sz w:val="24"/>
              </w:rPr>
            </w:pPr>
          </w:p>
        </w:tc>
      </w:tr>
    </w:tbl>
    <w:p w:rsidR="00000000" w:rsidRDefault="0098754B">
      <w:pPr>
        <w:suppressAutoHyphens/>
        <w:rPr>
          <w:rFonts w:ascii="Times New Roman" w:hAnsi="Times New Roman"/>
          <w:sz w:val="24"/>
        </w:rPr>
      </w:pPr>
      <w:r>
        <w:rPr>
          <w:rFonts w:ascii="Times New Roman" w:hAnsi="Times New Roman"/>
          <w:sz w:val="24"/>
        </w:rPr>
        <w:t>(Identification of machine or equipment)</w:t>
      </w:r>
    </w:p>
    <w:p w:rsidR="00000000" w:rsidRDefault="0098754B">
      <w:pPr>
        <w:suppressAutoHyphens/>
        <w:rPr>
          <w:rFonts w:ascii="Times New Roman" w:hAnsi="Times New Roman"/>
          <w:sz w:val="24"/>
        </w:rPr>
      </w:pPr>
    </w:p>
    <w:p w:rsidR="00000000" w:rsidRDefault="0098754B">
      <w:pPr>
        <w:jc w:val="both"/>
        <w:rPr>
          <w:rFonts w:ascii="Times New Roman" w:hAnsi="Times New Roman"/>
          <w:sz w:val="24"/>
        </w:rPr>
      </w:pPr>
      <w:r>
        <w:rPr>
          <w:rFonts w:ascii="Times New Roman" w:hAnsi="Times New Roman"/>
          <w:sz w:val="24"/>
        </w:rPr>
        <w:t>Authorized employees must perform lockout/tagout in accordance with this procedure for this particular machine or equipment a</w:t>
      </w:r>
      <w:r>
        <w:rPr>
          <w:rFonts w:ascii="Times New Roman" w:hAnsi="Times New Roman"/>
          <w:sz w:val="24"/>
        </w:rPr>
        <w:t>nd must initial each step as completed. Affected employees, upon observing a machine or piece of equipment that is locked or tagged out to perform servicing or maintenance shall not attempt to start, energize, or use that machine or equipment.</w:t>
      </w:r>
    </w:p>
    <w:p w:rsidR="00000000" w:rsidRDefault="0098754B">
      <w:pPr>
        <w:suppressAutoHyphens/>
        <w:rPr>
          <w:rFonts w:ascii="Times New Roman" w:hAnsi="Times New Roman"/>
          <w:b/>
          <w:sz w:val="24"/>
        </w:rPr>
      </w:pPr>
    </w:p>
    <w:p w:rsidR="00000000" w:rsidRDefault="0098754B">
      <w:pPr>
        <w:suppressAutoHyphens/>
        <w:rPr>
          <w:rFonts w:ascii="Times New Roman" w:hAnsi="Times New Roman"/>
          <w:sz w:val="24"/>
        </w:rPr>
      </w:pPr>
      <w:r>
        <w:rPr>
          <w:rFonts w:ascii="Times New Roman" w:hAnsi="Times New Roman"/>
          <w:b/>
          <w:sz w:val="24"/>
        </w:rPr>
        <w:t>Sequence of</w:t>
      </w:r>
      <w:r>
        <w:rPr>
          <w:rFonts w:ascii="Times New Roman" w:hAnsi="Times New Roman"/>
          <w:b/>
          <w:sz w:val="24"/>
        </w:rPr>
        <w:t xml:space="preserve"> Lockout</w:t>
      </w:r>
    </w:p>
    <w:p w:rsidR="00000000" w:rsidRDefault="0098754B">
      <w:pPr>
        <w:suppressAutoHyphens/>
        <w:rPr>
          <w:rFonts w:ascii="Times New Roman" w:hAnsi="Times New Roman"/>
          <w:sz w:val="24"/>
        </w:rPr>
      </w:pPr>
    </w:p>
    <w:p w:rsidR="00000000" w:rsidRDefault="0098754B">
      <w:pPr>
        <w:numPr>
          <w:ilvl w:val="0"/>
          <w:numId w:val="3"/>
        </w:numPr>
        <w:suppressAutoHyphens/>
        <w:rPr>
          <w:rFonts w:ascii="Times New Roman" w:hAnsi="Times New Roman"/>
          <w:sz w:val="24"/>
        </w:rPr>
      </w:pPr>
      <w:r>
        <w:rPr>
          <w:rFonts w:ascii="Times New Roman" w:hAnsi="Times New Roman"/>
          <w:sz w:val="24"/>
        </w:rPr>
        <w:t>____</w:t>
      </w:r>
      <w:proofErr w:type="gramStart"/>
      <w:r>
        <w:rPr>
          <w:rFonts w:ascii="Times New Roman" w:hAnsi="Times New Roman"/>
          <w:sz w:val="24"/>
        </w:rPr>
        <w:t>_  Notify</w:t>
      </w:r>
      <w:proofErr w:type="gramEnd"/>
      <w:r>
        <w:rPr>
          <w:rFonts w:ascii="Times New Roman" w:hAnsi="Times New Roman"/>
          <w:sz w:val="24"/>
        </w:rPr>
        <w:t xml:space="preserve"> all affected employees that servicing or maintenance is required on this  machine or equipment and that the machine or equipment must be shut down and locked out to perform the servicing or maintenance.</w:t>
      </w:r>
    </w:p>
    <w:p w:rsidR="00000000" w:rsidRDefault="0098754B">
      <w:pPr>
        <w:suppressAutoHyphens/>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68"/>
        <w:gridCol w:w="4788"/>
      </w:tblGrid>
      <w:tr w:rsidR="00000000">
        <w:tblPrEx>
          <w:tblCellMar>
            <w:top w:w="0" w:type="dxa"/>
            <w:bottom w:w="0" w:type="dxa"/>
          </w:tblCellMar>
        </w:tblPrEx>
        <w:tc>
          <w:tcPr>
            <w:tcW w:w="4068" w:type="dxa"/>
          </w:tcPr>
          <w:p w:rsidR="00000000" w:rsidRDefault="0098754B">
            <w:pPr>
              <w:suppressAutoHyphens/>
              <w:rPr>
                <w:rFonts w:ascii="Times New Roman" w:hAnsi="Times New Roman"/>
                <w:sz w:val="24"/>
              </w:rPr>
            </w:pPr>
            <w:r>
              <w:rPr>
                <w:rFonts w:ascii="Times New Roman" w:hAnsi="Times New Roman"/>
                <w:sz w:val="24"/>
              </w:rPr>
              <w:t>Names/Job Titles</w:t>
            </w:r>
          </w:p>
        </w:tc>
        <w:tc>
          <w:tcPr>
            <w:tcW w:w="4788" w:type="dxa"/>
          </w:tcPr>
          <w:p w:rsidR="00000000" w:rsidRDefault="0098754B">
            <w:pPr>
              <w:suppressAutoHyphens/>
              <w:rPr>
                <w:rFonts w:ascii="Times New Roman" w:hAnsi="Times New Roman"/>
                <w:sz w:val="24"/>
              </w:rPr>
            </w:pPr>
            <w:r>
              <w:rPr>
                <w:rFonts w:ascii="Times New Roman" w:hAnsi="Times New Roman"/>
                <w:sz w:val="24"/>
              </w:rPr>
              <w:t>How to Noti</w:t>
            </w:r>
            <w:r>
              <w:rPr>
                <w:rFonts w:ascii="Times New Roman" w:hAnsi="Times New Roman"/>
                <w:sz w:val="24"/>
              </w:rPr>
              <w:t>fy</w:t>
            </w:r>
          </w:p>
        </w:tc>
      </w:tr>
      <w:tr w:rsidR="00000000">
        <w:tblPrEx>
          <w:tblCellMar>
            <w:top w:w="0" w:type="dxa"/>
            <w:bottom w:w="0" w:type="dxa"/>
          </w:tblCellMar>
        </w:tblPrEx>
        <w:tc>
          <w:tcPr>
            <w:tcW w:w="4068" w:type="dxa"/>
          </w:tcPr>
          <w:p w:rsidR="00000000" w:rsidRDefault="0098754B">
            <w:pPr>
              <w:suppressAutoHyphens/>
              <w:rPr>
                <w:rFonts w:ascii="Times New Roman" w:hAnsi="Times New Roman"/>
                <w:sz w:val="24"/>
              </w:rPr>
            </w:pPr>
          </w:p>
        </w:tc>
        <w:tc>
          <w:tcPr>
            <w:tcW w:w="478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4068" w:type="dxa"/>
          </w:tcPr>
          <w:p w:rsidR="00000000" w:rsidRDefault="0098754B">
            <w:pPr>
              <w:suppressAutoHyphens/>
              <w:rPr>
                <w:rFonts w:ascii="Times New Roman" w:hAnsi="Times New Roman"/>
                <w:sz w:val="24"/>
              </w:rPr>
            </w:pPr>
          </w:p>
        </w:tc>
        <w:tc>
          <w:tcPr>
            <w:tcW w:w="478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4068" w:type="dxa"/>
          </w:tcPr>
          <w:p w:rsidR="00000000" w:rsidRDefault="0098754B">
            <w:pPr>
              <w:suppressAutoHyphens/>
              <w:rPr>
                <w:rFonts w:ascii="Times New Roman" w:hAnsi="Times New Roman"/>
                <w:sz w:val="24"/>
              </w:rPr>
            </w:pPr>
          </w:p>
        </w:tc>
        <w:tc>
          <w:tcPr>
            <w:tcW w:w="478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4068" w:type="dxa"/>
          </w:tcPr>
          <w:p w:rsidR="00000000" w:rsidRDefault="0098754B">
            <w:pPr>
              <w:suppressAutoHyphens/>
              <w:rPr>
                <w:rFonts w:ascii="Times New Roman" w:hAnsi="Times New Roman"/>
                <w:sz w:val="24"/>
              </w:rPr>
            </w:pPr>
          </w:p>
        </w:tc>
        <w:tc>
          <w:tcPr>
            <w:tcW w:w="478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4068" w:type="dxa"/>
          </w:tcPr>
          <w:p w:rsidR="00000000" w:rsidRDefault="0098754B">
            <w:pPr>
              <w:suppressAutoHyphens/>
              <w:rPr>
                <w:rFonts w:ascii="Times New Roman" w:hAnsi="Times New Roman"/>
                <w:sz w:val="24"/>
              </w:rPr>
            </w:pPr>
          </w:p>
        </w:tc>
        <w:tc>
          <w:tcPr>
            <w:tcW w:w="4788" w:type="dxa"/>
          </w:tcPr>
          <w:p w:rsidR="00000000" w:rsidRDefault="0098754B">
            <w:pPr>
              <w:suppressAutoHyphens/>
              <w:rPr>
                <w:rFonts w:ascii="Times New Roman" w:hAnsi="Times New Roman"/>
                <w:sz w:val="24"/>
              </w:rPr>
            </w:pPr>
          </w:p>
        </w:tc>
      </w:tr>
    </w:tbl>
    <w:p w:rsidR="00000000" w:rsidRDefault="0098754B">
      <w:pPr>
        <w:suppressAutoHyphens/>
        <w:rPr>
          <w:rFonts w:ascii="Times New Roman" w:hAnsi="Times New Roman"/>
          <w:sz w:val="24"/>
        </w:rPr>
      </w:pPr>
    </w:p>
    <w:p w:rsidR="00000000" w:rsidRDefault="0098754B">
      <w:pPr>
        <w:numPr>
          <w:ilvl w:val="0"/>
          <w:numId w:val="4"/>
        </w:numPr>
        <w:suppressAutoHyphens/>
        <w:rPr>
          <w:rFonts w:ascii="Times New Roman" w:hAnsi="Times New Roman"/>
          <w:sz w:val="24"/>
        </w:rPr>
      </w:pPr>
      <w:r>
        <w:rPr>
          <w:rFonts w:ascii="Times New Roman" w:hAnsi="Times New Roman"/>
          <w:sz w:val="24"/>
        </w:rPr>
        <w:t xml:space="preserve">_____ </w:t>
      </w:r>
      <w:proofErr w:type="gramStart"/>
      <w:r>
        <w:rPr>
          <w:rFonts w:ascii="Times New Roman" w:hAnsi="Times New Roman"/>
          <w:sz w:val="24"/>
        </w:rPr>
        <w:t>The</w:t>
      </w:r>
      <w:proofErr w:type="gramEnd"/>
      <w:r>
        <w:rPr>
          <w:rFonts w:ascii="Times New Roman" w:hAnsi="Times New Roman"/>
          <w:sz w:val="24"/>
        </w:rPr>
        <w:t xml:space="preserve"> authorized employee shall identify the type and magnitude of the energy that the machine or equipment utilizes, shall understand the hazards of the energy, and shall know the methods to control the energy.</w:t>
      </w:r>
    </w:p>
    <w:p w:rsidR="00000000" w:rsidRDefault="0098754B">
      <w:pPr>
        <w:suppressAutoHyphens/>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2"/>
        <w:gridCol w:w="2952"/>
        <w:gridCol w:w="2952"/>
      </w:tblGrid>
      <w:tr w:rsidR="00000000">
        <w:tblPrEx>
          <w:tblCellMar>
            <w:top w:w="0" w:type="dxa"/>
            <w:bottom w:w="0" w:type="dxa"/>
          </w:tblCellMar>
        </w:tblPrEx>
        <w:tc>
          <w:tcPr>
            <w:tcW w:w="2952" w:type="dxa"/>
          </w:tcPr>
          <w:p w:rsidR="00000000" w:rsidRDefault="0098754B">
            <w:pPr>
              <w:suppressAutoHyphens/>
              <w:rPr>
                <w:rFonts w:ascii="Times New Roman" w:hAnsi="Times New Roman"/>
                <w:sz w:val="24"/>
              </w:rPr>
            </w:pPr>
            <w:r>
              <w:rPr>
                <w:rFonts w:ascii="Times New Roman" w:hAnsi="Times New Roman"/>
                <w:sz w:val="24"/>
              </w:rPr>
              <w:t>Energy Type &amp; Magni</w:t>
            </w:r>
            <w:r>
              <w:rPr>
                <w:rFonts w:ascii="Times New Roman" w:hAnsi="Times New Roman"/>
                <w:sz w:val="24"/>
              </w:rPr>
              <w:t>tude</w:t>
            </w:r>
          </w:p>
        </w:tc>
        <w:tc>
          <w:tcPr>
            <w:tcW w:w="2952" w:type="dxa"/>
          </w:tcPr>
          <w:p w:rsidR="00000000" w:rsidRDefault="0098754B">
            <w:pPr>
              <w:suppressAutoHyphens/>
              <w:rPr>
                <w:rFonts w:ascii="Times New Roman" w:hAnsi="Times New Roman"/>
                <w:sz w:val="24"/>
              </w:rPr>
            </w:pPr>
            <w:r>
              <w:rPr>
                <w:rFonts w:ascii="Times New Roman" w:hAnsi="Times New Roman"/>
                <w:sz w:val="24"/>
              </w:rPr>
              <w:t>Hazard</w:t>
            </w:r>
          </w:p>
        </w:tc>
        <w:tc>
          <w:tcPr>
            <w:tcW w:w="2952" w:type="dxa"/>
          </w:tcPr>
          <w:p w:rsidR="00000000" w:rsidRDefault="0098754B">
            <w:pPr>
              <w:suppressAutoHyphens/>
              <w:rPr>
                <w:rFonts w:ascii="Times New Roman" w:hAnsi="Times New Roman"/>
                <w:sz w:val="24"/>
              </w:rPr>
            </w:pPr>
            <w:r>
              <w:rPr>
                <w:rFonts w:ascii="Times New Roman" w:hAnsi="Times New Roman"/>
                <w:sz w:val="24"/>
              </w:rPr>
              <w:t>Method to Control Energy</w:t>
            </w:r>
          </w:p>
        </w:tc>
      </w:tr>
      <w:tr w:rsidR="00000000">
        <w:tblPrEx>
          <w:tblCellMar>
            <w:top w:w="0" w:type="dxa"/>
            <w:bottom w:w="0" w:type="dxa"/>
          </w:tblCellMar>
        </w:tblPrEx>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c>
          <w:tcPr>
            <w:tcW w:w="2952" w:type="dxa"/>
          </w:tcPr>
          <w:p w:rsidR="00000000" w:rsidRDefault="0098754B">
            <w:pPr>
              <w:suppressAutoHyphens/>
              <w:rPr>
                <w:rFonts w:ascii="Times New Roman" w:hAnsi="Times New Roman"/>
                <w:sz w:val="24"/>
              </w:rPr>
            </w:pPr>
          </w:p>
        </w:tc>
      </w:tr>
    </w:tbl>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r>
        <w:rPr>
          <w:rFonts w:ascii="Times New Roman" w:hAnsi="Times New Roman"/>
          <w:sz w:val="24"/>
        </w:rPr>
        <w:t>(3) _____ If the machine or equipment is operating, shut it down by the normal stopping procedure (depress the stop button, open switch, close valve, etc.).</w:t>
      </w:r>
    </w:p>
    <w:p w:rsidR="00000000" w:rsidRDefault="0098754B">
      <w:pPr>
        <w:suppressAutoHyphens/>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6048"/>
      </w:tblGrid>
      <w:tr w:rsidR="00000000">
        <w:tblPrEx>
          <w:tblCellMar>
            <w:top w:w="0" w:type="dxa"/>
            <w:bottom w:w="0" w:type="dxa"/>
          </w:tblCellMar>
        </w:tblPrEx>
        <w:tc>
          <w:tcPr>
            <w:tcW w:w="2808" w:type="dxa"/>
          </w:tcPr>
          <w:p w:rsidR="00000000" w:rsidRDefault="0098754B">
            <w:pPr>
              <w:suppressAutoHyphens/>
              <w:rPr>
                <w:rFonts w:ascii="Times New Roman" w:hAnsi="Times New Roman"/>
                <w:sz w:val="24"/>
              </w:rPr>
            </w:pPr>
            <w:r>
              <w:rPr>
                <w:rFonts w:ascii="Times New Roman" w:hAnsi="Times New Roman"/>
                <w:sz w:val="24"/>
              </w:rPr>
              <w:t>Type of Operating Control</w:t>
            </w:r>
          </w:p>
        </w:tc>
        <w:tc>
          <w:tcPr>
            <w:tcW w:w="6048" w:type="dxa"/>
          </w:tcPr>
          <w:p w:rsidR="00000000" w:rsidRDefault="0098754B">
            <w:pPr>
              <w:suppressAutoHyphens/>
              <w:rPr>
                <w:rFonts w:ascii="Times New Roman" w:hAnsi="Times New Roman"/>
                <w:sz w:val="24"/>
              </w:rPr>
            </w:pPr>
            <w:r>
              <w:rPr>
                <w:rFonts w:ascii="Times New Roman" w:hAnsi="Times New Roman"/>
                <w:sz w:val="24"/>
              </w:rPr>
              <w:t>Location</w:t>
            </w:r>
          </w:p>
        </w:tc>
      </w:tr>
      <w:tr w:rsidR="00000000">
        <w:tblPrEx>
          <w:tblCellMar>
            <w:top w:w="0" w:type="dxa"/>
            <w:bottom w:w="0" w:type="dxa"/>
          </w:tblCellMar>
        </w:tblPrEx>
        <w:tc>
          <w:tcPr>
            <w:tcW w:w="2808" w:type="dxa"/>
          </w:tcPr>
          <w:p w:rsidR="00000000" w:rsidRDefault="0098754B">
            <w:pPr>
              <w:suppressAutoHyphens/>
              <w:rPr>
                <w:rFonts w:ascii="Times New Roman" w:hAnsi="Times New Roman"/>
                <w:sz w:val="24"/>
              </w:rPr>
            </w:pPr>
          </w:p>
        </w:tc>
        <w:tc>
          <w:tcPr>
            <w:tcW w:w="604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2808" w:type="dxa"/>
          </w:tcPr>
          <w:p w:rsidR="00000000" w:rsidRDefault="0098754B">
            <w:pPr>
              <w:suppressAutoHyphens/>
              <w:rPr>
                <w:rFonts w:ascii="Times New Roman" w:hAnsi="Times New Roman"/>
                <w:sz w:val="24"/>
              </w:rPr>
            </w:pPr>
          </w:p>
        </w:tc>
        <w:tc>
          <w:tcPr>
            <w:tcW w:w="604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2808" w:type="dxa"/>
          </w:tcPr>
          <w:p w:rsidR="00000000" w:rsidRDefault="0098754B">
            <w:pPr>
              <w:suppressAutoHyphens/>
              <w:rPr>
                <w:rFonts w:ascii="Times New Roman" w:hAnsi="Times New Roman"/>
                <w:sz w:val="24"/>
              </w:rPr>
            </w:pPr>
          </w:p>
        </w:tc>
        <w:tc>
          <w:tcPr>
            <w:tcW w:w="6048" w:type="dxa"/>
          </w:tcPr>
          <w:p w:rsidR="00000000" w:rsidRDefault="0098754B">
            <w:pPr>
              <w:suppressAutoHyphens/>
              <w:rPr>
                <w:rFonts w:ascii="Times New Roman" w:hAnsi="Times New Roman"/>
                <w:sz w:val="24"/>
              </w:rPr>
            </w:pPr>
          </w:p>
        </w:tc>
      </w:tr>
    </w:tbl>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r>
        <w:rPr>
          <w:rFonts w:ascii="Times New Roman" w:hAnsi="Times New Roman"/>
          <w:sz w:val="24"/>
        </w:rPr>
        <w:t xml:space="preserve"> (4) _____ De-activate the energy isolating device(s) so that the machine or equipment is isolated from the energy source(s).</w:t>
      </w:r>
    </w:p>
    <w:p w:rsidR="00000000" w:rsidRDefault="0098754B">
      <w:pPr>
        <w:suppressAutoHyphens/>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78"/>
        <w:gridCol w:w="5778"/>
      </w:tblGrid>
      <w:tr w:rsidR="00000000">
        <w:tblPrEx>
          <w:tblCellMar>
            <w:top w:w="0" w:type="dxa"/>
            <w:bottom w:w="0" w:type="dxa"/>
          </w:tblCellMar>
        </w:tblPrEx>
        <w:tc>
          <w:tcPr>
            <w:tcW w:w="3078" w:type="dxa"/>
          </w:tcPr>
          <w:p w:rsidR="00000000" w:rsidRDefault="0098754B">
            <w:pPr>
              <w:suppressAutoHyphens/>
              <w:rPr>
                <w:rFonts w:ascii="Times New Roman" w:hAnsi="Times New Roman"/>
                <w:sz w:val="24"/>
              </w:rPr>
            </w:pPr>
            <w:r>
              <w:rPr>
                <w:rFonts w:ascii="Times New Roman" w:hAnsi="Times New Roman"/>
                <w:sz w:val="24"/>
              </w:rPr>
              <w:t>Energy Isolation Device Type</w:t>
            </w:r>
          </w:p>
        </w:tc>
        <w:tc>
          <w:tcPr>
            <w:tcW w:w="5778" w:type="dxa"/>
          </w:tcPr>
          <w:p w:rsidR="00000000" w:rsidRDefault="0098754B">
            <w:pPr>
              <w:suppressAutoHyphens/>
              <w:rPr>
                <w:rFonts w:ascii="Times New Roman" w:hAnsi="Times New Roman"/>
                <w:sz w:val="24"/>
              </w:rPr>
            </w:pPr>
            <w:r>
              <w:rPr>
                <w:rFonts w:ascii="Times New Roman" w:hAnsi="Times New Roman"/>
                <w:sz w:val="24"/>
              </w:rPr>
              <w:t>Location</w:t>
            </w:r>
          </w:p>
        </w:tc>
      </w:tr>
      <w:tr w:rsidR="00000000">
        <w:tblPrEx>
          <w:tblCellMar>
            <w:top w:w="0" w:type="dxa"/>
            <w:bottom w:w="0" w:type="dxa"/>
          </w:tblCellMar>
        </w:tblPrEx>
        <w:tc>
          <w:tcPr>
            <w:tcW w:w="3078" w:type="dxa"/>
          </w:tcPr>
          <w:p w:rsidR="00000000" w:rsidRDefault="0098754B">
            <w:pPr>
              <w:suppressAutoHyphens/>
              <w:rPr>
                <w:rFonts w:ascii="Times New Roman" w:hAnsi="Times New Roman"/>
                <w:sz w:val="24"/>
              </w:rPr>
            </w:pPr>
          </w:p>
        </w:tc>
        <w:tc>
          <w:tcPr>
            <w:tcW w:w="577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3078" w:type="dxa"/>
          </w:tcPr>
          <w:p w:rsidR="00000000" w:rsidRDefault="0098754B">
            <w:pPr>
              <w:suppressAutoHyphens/>
              <w:rPr>
                <w:rFonts w:ascii="Times New Roman" w:hAnsi="Times New Roman"/>
                <w:sz w:val="24"/>
              </w:rPr>
            </w:pPr>
          </w:p>
        </w:tc>
        <w:tc>
          <w:tcPr>
            <w:tcW w:w="577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3078" w:type="dxa"/>
          </w:tcPr>
          <w:p w:rsidR="00000000" w:rsidRDefault="0098754B">
            <w:pPr>
              <w:suppressAutoHyphens/>
              <w:rPr>
                <w:rFonts w:ascii="Times New Roman" w:hAnsi="Times New Roman"/>
                <w:sz w:val="24"/>
              </w:rPr>
            </w:pPr>
          </w:p>
        </w:tc>
        <w:tc>
          <w:tcPr>
            <w:tcW w:w="577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3078" w:type="dxa"/>
          </w:tcPr>
          <w:p w:rsidR="00000000" w:rsidRDefault="0098754B">
            <w:pPr>
              <w:suppressAutoHyphens/>
              <w:rPr>
                <w:rFonts w:ascii="Times New Roman" w:hAnsi="Times New Roman"/>
                <w:sz w:val="24"/>
              </w:rPr>
            </w:pPr>
          </w:p>
        </w:tc>
        <w:tc>
          <w:tcPr>
            <w:tcW w:w="577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3078" w:type="dxa"/>
          </w:tcPr>
          <w:p w:rsidR="00000000" w:rsidRDefault="0098754B">
            <w:pPr>
              <w:suppressAutoHyphens/>
              <w:rPr>
                <w:rFonts w:ascii="Times New Roman" w:hAnsi="Times New Roman"/>
                <w:sz w:val="24"/>
              </w:rPr>
            </w:pPr>
          </w:p>
        </w:tc>
        <w:tc>
          <w:tcPr>
            <w:tcW w:w="577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3078" w:type="dxa"/>
          </w:tcPr>
          <w:p w:rsidR="00000000" w:rsidRDefault="0098754B">
            <w:pPr>
              <w:suppressAutoHyphens/>
              <w:rPr>
                <w:rFonts w:ascii="Times New Roman" w:hAnsi="Times New Roman"/>
                <w:sz w:val="24"/>
              </w:rPr>
            </w:pPr>
          </w:p>
        </w:tc>
        <w:tc>
          <w:tcPr>
            <w:tcW w:w="5778" w:type="dxa"/>
          </w:tcPr>
          <w:p w:rsidR="00000000" w:rsidRDefault="0098754B">
            <w:pPr>
              <w:suppressAutoHyphens/>
              <w:rPr>
                <w:rFonts w:ascii="Times New Roman" w:hAnsi="Times New Roman"/>
                <w:sz w:val="24"/>
              </w:rPr>
            </w:pPr>
          </w:p>
        </w:tc>
      </w:tr>
    </w:tbl>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r>
        <w:rPr>
          <w:rFonts w:ascii="Times New Roman" w:hAnsi="Times New Roman"/>
          <w:sz w:val="24"/>
        </w:rPr>
        <w:t>(5) _____ Lock out the energy isolating device(s) with ass</w:t>
      </w:r>
      <w:r>
        <w:rPr>
          <w:rFonts w:ascii="Times New Roman" w:hAnsi="Times New Roman"/>
          <w:sz w:val="24"/>
        </w:rPr>
        <w:t>igned individual lock(s).</w:t>
      </w:r>
    </w:p>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r>
        <w:rPr>
          <w:rFonts w:ascii="Times New Roman" w:hAnsi="Times New Roman"/>
          <w:sz w:val="24"/>
        </w:rPr>
        <w:t xml:space="preserve">(6) _____ Stored or residual energy (such as that in capacitors, springs, elevated machine members, rotating flywheels, hydraulic systems, and air, gas, steam, or water pressure, etc.) must be dissipated or restrained by methods </w:t>
      </w:r>
      <w:r>
        <w:rPr>
          <w:rFonts w:ascii="Times New Roman" w:hAnsi="Times New Roman"/>
          <w:sz w:val="24"/>
        </w:rPr>
        <w:t>such as grounding, repositioning, blocking, bleeding down, etc.</w:t>
      </w:r>
    </w:p>
    <w:p w:rsidR="00000000" w:rsidRDefault="0098754B">
      <w:pPr>
        <w:suppressAutoHyphens/>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5508"/>
      </w:tblGrid>
      <w:tr w:rsidR="00000000">
        <w:tblPrEx>
          <w:tblCellMar>
            <w:top w:w="0" w:type="dxa"/>
            <w:bottom w:w="0" w:type="dxa"/>
          </w:tblCellMar>
        </w:tblPrEx>
        <w:tc>
          <w:tcPr>
            <w:tcW w:w="3348" w:type="dxa"/>
          </w:tcPr>
          <w:p w:rsidR="00000000" w:rsidRDefault="0098754B">
            <w:pPr>
              <w:suppressAutoHyphens/>
              <w:rPr>
                <w:rFonts w:ascii="Times New Roman" w:hAnsi="Times New Roman"/>
                <w:sz w:val="24"/>
              </w:rPr>
            </w:pPr>
            <w:r>
              <w:rPr>
                <w:rFonts w:ascii="Times New Roman" w:hAnsi="Times New Roman"/>
                <w:sz w:val="24"/>
              </w:rPr>
              <w:t>Types of Stored Energy</w:t>
            </w:r>
          </w:p>
        </w:tc>
        <w:tc>
          <w:tcPr>
            <w:tcW w:w="5508" w:type="dxa"/>
          </w:tcPr>
          <w:p w:rsidR="00000000" w:rsidRDefault="0098754B">
            <w:pPr>
              <w:suppressAutoHyphens/>
              <w:rPr>
                <w:rFonts w:ascii="Times New Roman" w:hAnsi="Times New Roman"/>
                <w:sz w:val="24"/>
              </w:rPr>
            </w:pPr>
            <w:r>
              <w:rPr>
                <w:rFonts w:ascii="Times New Roman" w:hAnsi="Times New Roman"/>
                <w:sz w:val="24"/>
              </w:rPr>
              <w:t>Method to Dissipate or Restrain</w:t>
            </w:r>
          </w:p>
        </w:tc>
      </w:tr>
      <w:tr w:rsidR="00000000">
        <w:tblPrEx>
          <w:tblCellMar>
            <w:top w:w="0" w:type="dxa"/>
            <w:bottom w:w="0" w:type="dxa"/>
          </w:tblCellMar>
        </w:tblPrEx>
        <w:tc>
          <w:tcPr>
            <w:tcW w:w="3348" w:type="dxa"/>
          </w:tcPr>
          <w:p w:rsidR="00000000" w:rsidRDefault="0098754B">
            <w:pPr>
              <w:suppressAutoHyphens/>
              <w:rPr>
                <w:rFonts w:ascii="Times New Roman" w:hAnsi="Times New Roman"/>
                <w:sz w:val="24"/>
              </w:rPr>
            </w:pPr>
          </w:p>
        </w:tc>
        <w:tc>
          <w:tcPr>
            <w:tcW w:w="550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3348" w:type="dxa"/>
          </w:tcPr>
          <w:p w:rsidR="00000000" w:rsidRDefault="0098754B">
            <w:pPr>
              <w:suppressAutoHyphens/>
              <w:rPr>
                <w:rFonts w:ascii="Times New Roman" w:hAnsi="Times New Roman"/>
                <w:sz w:val="24"/>
              </w:rPr>
            </w:pPr>
          </w:p>
        </w:tc>
        <w:tc>
          <w:tcPr>
            <w:tcW w:w="5508" w:type="dxa"/>
          </w:tcPr>
          <w:p w:rsidR="00000000" w:rsidRDefault="0098754B">
            <w:pPr>
              <w:suppressAutoHyphens/>
              <w:rPr>
                <w:rFonts w:ascii="Times New Roman" w:hAnsi="Times New Roman"/>
                <w:sz w:val="24"/>
              </w:rPr>
            </w:pPr>
          </w:p>
        </w:tc>
      </w:tr>
      <w:tr w:rsidR="00000000">
        <w:tblPrEx>
          <w:tblCellMar>
            <w:top w:w="0" w:type="dxa"/>
            <w:bottom w:w="0" w:type="dxa"/>
          </w:tblCellMar>
        </w:tblPrEx>
        <w:tc>
          <w:tcPr>
            <w:tcW w:w="3348" w:type="dxa"/>
          </w:tcPr>
          <w:p w:rsidR="00000000" w:rsidRDefault="0098754B">
            <w:pPr>
              <w:suppressAutoHyphens/>
              <w:rPr>
                <w:rFonts w:ascii="Times New Roman" w:hAnsi="Times New Roman"/>
                <w:sz w:val="24"/>
              </w:rPr>
            </w:pPr>
          </w:p>
        </w:tc>
        <w:tc>
          <w:tcPr>
            <w:tcW w:w="5508" w:type="dxa"/>
          </w:tcPr>
          <w:p w:rsidR="00000000" w:rsidRDefault="0098754B">
            <w:pPr>
              <w:suppressAutoHyphens/>
              <w:rPr>
                <w:rFonts w:ascii="Times New Roman" w:hAnsi="Times New Roman"/>
                <w:sz w:val="24"/>
              </w:rPr>
            </w:pPr>
          </w:p>
        </w:tc>
      </w:tr>
    </w:tbl>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r>
        <w:rPr>
          <w:rFonts w:ascii="Times New Roman" w:hAnsi="Times New Roman"/>
          <w:sz w:val="24"/>
        </w:rPr>
        <w:t>(7) _____ Ensure that the equipment is disconnected from the energy source(s) by first checking that no personnel are exposed</w:t>
      </w:r>
      <w:r>
        <w:rPr>
          <w:rFonts w:ascii="Times New Roman" w:hAnsi="Times New Roman"/>
          <w:sz w:val="24"/>
        </w:rPr>
        <w:t>, then verify the isolation of the equipment by operating the push button or other normal operating control(s) or by testing to make certain the equipment will not operate.</w:t>
      </w:r>
    </w:p>
    <w:p w:rsidR="00000000" w:rsidRDefault="0098754B">
      <w:pPr>
        <w:suppressAutoHyphens/>
        <w:rPr>
          <w:rFonts w:ascii="Times New Roman" w:hAnsi="Times New Roman"/>
          <w:sz w:val="24"/>
        </w:rPr>
      </w:pPr>
      <w:r>
        <w:rPr>
          <w:rFonts w:ascii="Times New Roman" w:hAnsi="Times New Roman"/>
          <w:sz w:val="24"/>
        </w:rPr>
        <w:t xml:space="preserve">  </w:t>
      </w:r>
    </w:p>
    <w:p w:rsidR="00000000" w:rsidRDefault="0098754B">
      <w:pPr>
        <w:suppressAutoHyphens/>
        <w:rPr>
          <w:rFonts w:ascii="Times New Roman" w:hAnsi="Times New Roman"/>
          <w:sz w:val="24"/>
        </w:rPr>
      </w:pPr>
      <w:r>
        <w:rPr>
          <w:rFonts w:ascii="Times New Roman" w:hAnsi="Times New Roman"/>
          <w:sz w:val="24"/>
        </w:rPr>
        <w:t>Caution: Return operating control(s) to neutral or "off" position after verifyin</w:t>
      </w:r>
      <w:r>
        <w:rPr>
          <w:rFonts w:ascii="Times New Roman" w:hAnsi="Times New Roman"/>
          <w:sz w:val="24"/>
        </w:rPr>
        <w:t>g the isolation of the equipment.</w:t>
      </w:r>
    </w:p>
    <w:p w:rsidR="00000000" w:rsidRDefault="0098754B">
      <w:pPr>
        <w:suppressAutoHyphens/>
        <w:rPr>
          <w:rFonts w:ascii="Times New Roman" w:hAnsi="Times New Roman"/>
          <w:sz w:val="24"/>
        </w:rPr>
      </w:pPr>
    </w:p>
    <w:p w:rsidR="00000000" w:rsidRDefault="0098754B">
      <w:pPr>
        <w:suppressAutoHyphens/>
        <w:rPr>
          <w:sz w:val="22"/>
        </w:rPr>
      </w:pPr>
      <w:r>
        <w:rPr>
          <w:b/>
          <w:sz w:val="22"/>
        </w:rPr>
        <w:t xml:space="preserve">Note: A qualified person must verify through the use of test equipment that all electrical circuit parts to which employees could be exposed during service or maintenance are deenergized. This test must also determine if </w:t>
      </w:r>
      <w:r>
        <w:rPr>
          <w:b/>
          <w:sz w:val="22"/>
        </w:rPr>
        <w:t>any energized condition exist due to inadvertently induced voltage or unrelated voltage feedback even in circuits that have been deenergized and presumed safe.  If the circuit to be tested is over 600 volts, the test equipment must be checked for proper op</w:t>
      </w:r>
      <w:r>
        <w:rPr>
          <w:b/>
          <w:sz w:val="22"/>
        </w:rPr>
        <w:t>eration before and immediately after the test.</w:t>
      </w:r>
    </w:p>
    <w:p w:rsidR="00000000" w:rsidRDefault="0098754B">
      <w:pPr>
        <w:suppressAutoHyphens/>
        <w:rPr>
          <w:rFonts w:ascii="Times New Roman" w:hAnsi="Times New Roman"/>
          <w:sz w:val="24"/>
        </w:rPr>
      </w:pPr>
    </w:p>
    <w:p w:rsidR="00000000" w:rsidRDefault="0098754B">
      <w:pPr>
        <w:suppressAutoHyphens/>
        <w:rPr>
          <w:rFonts w:ascii="Times New Roman" w:hAnsi="Times New Roman"/>
          <w:sz w:val="24"/>
        </w:rPr>
      </w:pPr>
      <w:r>
        <w:rPr>
          <w:rFonts w:ascii="Times New Roman" w:hAnsi="Times New Roman"/>
          <w:sz w:val="24"/>
        </w:rPr>
        <w:t xml:space="preserve">(8) _____ </w:t>
      </w:r>
      <w:proofErr w:type="gramStart"/>
      <w:r>
        <w:rPr>
          <w:rFonts w:ascii="Times New Roman" w:hAnsi="Times New Roman"/>
          <w:sz w:val="24"/>
        </w:rPr>
        <w:t>The</w:t>
      </w:r>
      <w:proofErr w:type="gramEnd"/>
      <w:r>
        <w:rPr>
          <w:rFonts w:ascii="Times New Roman" w:hAnsi="Times New Roman"/>
          <w:sz w:val="24"/>
        </w:rPr>
        <w:t xml:space="preserve"> machine or equipment is now locked out.</w:t>
      </w:r>
    </w:p>
    <w:p w:rsidR="00000000" w:rsidRDefault="0098754B">
      <w:pPr>
        <w:suppressAutoHyphens/>
        <w:rPr>
          <w:rFonts w:ascii="Times New Roman" w:hAnsi="Times New Roman"/>
          <w:b/>
          <w:sz w:val="24"/>
        </w:rPr>
      </w:pPr>
    </w:p>
    <w:sectPr w:rsidR="0000000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4B" w:rsidRDefault="0098754B" w:rsidP="0098754B">
      <w:r>
        <w:separator/>
      </w:r>
    </w:p>
  </w:endnote>
  <w:endnote w:type="continuationSeparator" w:id="0">
    <w:p w:rsidR="0098754B" w:rsidRDefault="0098754B" w:rsidP="00987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4B" w:rsidRDefault="0098754B">
    <w:pPr>
      <w:pStyle w:val="Footer"/>
      <w:pBdr>
        <w:top w:val="thinThickSmallGap" w:sz="24" w:space="1" w:color="622423" w:themeColor="accent2" w:themeShade="7F"/>
      </w:pBdr>
      <w:rPr>
        <w:rFonts w:asciiTheme="majorHAnsi" w:hAnsiTheme="majorHAnsi"/>
      </w:rPr>
    </w:pPr>
    <w:r>
      <w:rPr>
        <w:rFonts w:asciiTheme="majorHAnsi" w:hAnsiTheme="majorHAnsi"/>
      </w:rPr>
      <w:t>July, 2012</w:t>
    </w:r>
    <w:r>
      <w:rPr>
        <w:rFonts w:asciiTheme="majorHAnsi" w:hAnsiTheme="majorHAnsi"/>
      </w:rPr>
      <w:ptab w:relativeTo="margin" w:alignment="right" w:leader="none"/>
    </w:r>
    <w:r>
      <w:rPr>
        <w:rFonts w:asciiTheme="majorHAnsi" w:hAnsiTheme="majorHAnsi"/>
      </w:rPr>
      <w:t xml:space="preserve">Page </w:t>
    </w:r>
    <w:fldSimple w:instr=" PAGE   \* MERGEFORMAT ">
      <w:r w:rsidRPr="0098754B">
        <w:rPr>
          <w:rFonts w:asciiTheme="majorHAnsi" w:hAnsiTheme="majorHAnsi"/>
          <w:noProof/>
        </w:rPr>
        <w:t>8</w:t>
      </w:r>
    </w:fldSimple>
  </w:p>
  <w:p w:rsidR="0098754B" w:rsidRPr="0098754B" w:rsidRDefault="0098754B">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4B" w:rsidRDefault="0098754B" w:rsidP="0098754B">
      <w:r>
        <w:separator/>
      </w:r>
    </w:p>
  </w:footnote>
  <w:footnote w:type="continuationSeparator" w:id="0">
    <w:p w:rsidR="0098754B" w:rsidRDefault="0098754B" w:rsidP="00987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4B" w:rsidRPr="0098754B" w:rsidRDefault="0098754B" w:rsidP="0098754B">
    <w:pPr>
      <w:pStyle w:val="Header"/>
      <w:jc w:val="center"/>
      <w:rPr>
        <w:rFonts w:ascii="Arial" w:hAnsi="Arial" w:cs="Arial"/>
        <w:sz w:val="40"/>
        <w:szCs w:val="40"/>
      </w:rPr>
    </w:pPr>
    <w:r w:rsidRPr="0098754B">
      <w:rPr>
        <w:rFonts w:ascii="Arial" w:hAnsi="Arial" w:cs="Arial"/>
        <w:sz w:val="40"/>
        <w:szCs w:val="40"/>
      </w:rPr>
      <w:t>Princeton University Lockout/</w:t>
    </w:r>
    <w:proofErr w:type="spellStart"/>
    <w:r w:rsidRPr="0098754B">
      <w:rPr>
        <w:rFonts w:ascii="Arial" w:hAnsi="Arial" w:cs="Arial"/>
        <w:sz w:val="40"/>
        <w:szCs w:val="40"/>
      </w:rPr>
      <w:t>Tagout</w:t>
    </w:r>
    <w:proofErr w:type="spellEnd"/>
    <w:r w:rsidRPr="0098754B">
      <w:rPr>
        <w:rFonts w:ascii="Arial" w:hAnsi="Arial" w:cs="Arial"/>
        <w:sz w:val="40"/>
        <w:szCs w:val="40"/>
      </w:rPr>
      <w:t xml:space="preserve">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5A3"/>
    <w:multiLevelType w:val="singleLevel"/>
    <w:tmpl w:val="D7D23D8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2087CE5"/>
    <w:multiLevelType w:val="singleLevel"/>
    <w:tmpl w:val="3BCC566E"/>
    <w:lvl w:ilvl="0">
      <w:start w:val="2"/>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2">
    <w:nsid w:val="27970DE2"/>
    <w:multiLevelType w:val="singleLevel"/>
    <w:tmpl w:val="6F9AE9F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2FDF2E89"/>
    <w:multiLevelType w:val="singleLevel"/>
    <w:tmpl w:val="1384143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98754B"/>
    <w:rsid w:val="00987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ind w:left="-288"/>
      <w:outlineLvl w:val="0"/>
    </w:pPr>
    <w:rPr>
      <w:rFonts w:ascii="Arial" w:hAnsi="Arial"/>
      <w:b/>
      <w:spacing w:val="-2"/>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spacing w:val="-2"/>
      <w:sz w:val="24"/>
    </w:rPr>
  </w:style>
  <w:style w:type="paragraph" w:styleId="Header">
    <w:name w:val="header"/>
    <w:basedOn w:val="Normal"/>
    <w:link w:val="HeaderChar"/>
    <w:uiPriority w:val="99"/>
    <w:semiHidden/>
    <w:unhideWhenUsed/>
    <w:rsid w:val="0098754B"/>
    <w:pPr>
      <w:tabs>
        <w:tab w:val="center" w:pos="4680"/>
        <w:tab w:val="right" w:pos="9360"/>
      </w:tabs>
    </w:pPr>
  </w:style>
  <w:style w:type="character" w:customStyle="1" w:styleId="HeaderChar">
    <w:name w:val="Header Char"/>
    <w:basedOn w:val="DefaultParagraphFont"/>
    <w:link w:val="Header"/>
    <w:uiPriority w:val="99"/>
    <w:semiHidden/>
    <w:rsid w:val="0098754B"/>
  </w:style>
  <w:style w:type="paragraph" w:styleId="Footer">
    <w:name w:val="footer"/>
    <w:basedOn w:val="Normal"/>
    <w:link w:val="FooterChar"/>
    <w:uiPriority w:val="99"/>
    <w:unhideWhenUsed/>
    <w:rsid w:val="0098754B"/>
    <w:pPr>
      <w:tabs>
        <w:tab w:val="center" w:pos="4680"/>
        <w:tab w:val="right" w:pos="9360"/>
      </w:tabs>
    </w:pPr>
  </w:style>
  <w:style w:type="character" w:customStyle="1" w:styleId="FooterChar">
    <w:name w:val="Footer Char"/>
    <w:basedOn w:val="DefaultParagraphFont"/>
    <w:link w:val="Footer"/>
    <w:uiPriority w:val="99"/>
    <w:rsid w:val="0098754B"/>
  </w:style>
  <w:style w:type="paragraph" w:styleId="BalloonText">
    <w:name w:val="Balloon Text"/>
    <w:basedOn w:val="Normal"/>
    <w:link w:val="BalloonTextChar"/>
    <w:uiPriority w:val="99"/>
    <w:semiHidden/>
    <w:unhideWhenUsed/>
    <w:rsid w:val="0098754B"/>
    <w:rPr>
      <w:rFonts w:ascii="Tahoma" w:hAnsi="Tahoma" w:cs="Tahoma"/>
      <w:sz w:val="16"/>
      <w:szCs w:val="16"/>
    </w:rPr>
  </w:style>
  <w:style w:type="character" w:customStyle="1" w:styleId="BalloonTextChar">
    <w:name w:val="Balloon Text Char"/>
    <w:basedOn w:val="DefaultParagraphFont"/>
    <w:link w:val="BalloonText"/>
    <w:uiPriority w:val="99"/>
    <w:semiHidden/>
    <w:rsid w:val="00987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CA342-9D85-4809-9AF6-1F49DF7D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General</vt:lpstr>
    </vt:vector>
  </TitlesOfParts>
  <Company>Home Use Only</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Gregory Cantrell</dc:creator>
  <cp:lastModifiedBy>cantrell</cp:lastModifiedBy>
  <cp:revision>2</cp:revision>
  <cp:lastPrinted>1601-01-01T00:00:00Z</cp:lastPrinted>
  <dcterms:created xsi:type="dcterms:W3CDTF">2012-07-30T17:44:00Z</dcterms:created>
  <dcterms:modified xsi:type="dcterms:W3CDTF">2012-07-30T17:44:00Z</dcterms:modified>
</cp:coreProperties>
</file>